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90" w:rsidRPr="00F61EFA" w:rsidRDefault="007F3B90" w:rsidP="007F3B90">
      <w:pPr>
        <w:ind w:firstLine="0"/>
        <w:jc w:val="center"/>
        <w:rPr>
          <w:rFonts w:eastAsia="Calibri"/>
          <w:b/>
          <w:szCs w:val="28"/>
        </w:rPr>
      </w:pPr>
      <w:r w:rsidRPr="00F61EFA">
        <w:rPr>
          <w:rFonts w:eastAsia="Calibri"/>
          <w:b/>
          <w:szCs w:val="28"/>
        </w:rPr>
        <w:t xml:space="preserve">Негосударственное образовательное учреждение </w:t>
      </w:r>
    </w:p>
    <w:p w:rsidR="007F3B90" w:rsidRPr="00F61EFA" w:rsidRDefault="007F3B90" w:rsidP="007F3B90">
      <w:pPr>
        <w:ind w:firstLine="0"/>
        <w:jc w:val="center"/>
        <w:rPr>
          <w:rFonts w:eastAsia="Calibri"/>
          <w:b/>
          <w:szCs w:val="28"/>
        </w:rPr>
      </w:pPr>
      <w:r w:rsidRPr="00F61EFA">
        <w:rPr>
          <w:rFonts w:eastAsia="Calibri"/>
          <w:b/>
          <w:szCs w:val="28"/>
        </w:rPr>
        <w:t>«Омская гуманитарная академия»</w:t>
      </w:r>
    </w:p>
    <w:p w:rsidR="007F3B90" w:rsidRDefault="007F3B90" w:rsidP="007F3B90">
      <w:pPr>
        <w:ind w:firstLine="0"/>
        <w:jc w:val="center"/>
        <w:rPr>
          <w:rFonts w:eastAsia="Calibri"/>
          <w:sz w:val="28"/>
          <w:szCs w:val="28"/>
        </w:rPr>
      </w:pPr>
    </w:p>
    <w:p w:rsidR="007F3B90" w:rsidRPr="00754524" w:rsidRDefault="007F3B90" w:rsidP="007F3B90">
      <w:pPr>
        <w:spacing w:after="120"/>
        <w:ind w:firstLine="0"/>
        <w:jc w:val="center"/>
        <w:rPr>
          <w:rFonts w:eastAsia="Calibri"/>
          <w:sz w:val="28"/>
          <w:szCs w:val="28"/>
        </w:rPr>
      </w:pPr>
      <w:r w:rsidRPr="00754524">
        <w:rPr>
          <w:rFonts w:eastAsia="Calibri"/>
          <w:sz w:val="28"/>
          <w:szCs w:val="28"/>
        </w:rPr>
        <w:t>Социально-экономический факультет</w:t>
      </w:r>
    </w:p>
    <w:p w:rsidR="007F3B90" w:rsidRPr="00754524" w:rsidRDefault="007F3B90" w:rsidP="007F3B90">
      <w:pPr>
        <w:ind w:firstLine="0"/>
        <w:jc w:val="center"/>
        <w:rPr>
          <w:rFonts w:eastAsia="Calibri"/>
          <w:sz w:val="28"/>
          <w:szCs w:val="28"/>
        </w:rPr>
      </w:pPr>
      <w:r>
        <w:rPr>
          <w:sz w:val="28"/>
          <w:szCs w:val="28"/>
        </w:rPr>
        <w:t xml:space="preserve">Кафедра </w:t>
      </w:r>
      <w:r w:rsidRPr="00754524">
        <w:rPr>
          <w:rFonts w:eastAsia="Calibri"/>
          <w:sz w:val="28"/>
          <w:szCs w:val="28"/>
        </w:rPr>
        <w:t>управления, политики и права</w:t>
      </w:r>
    </w:p>
    <w:p w:rsidR="007F3B90" w:rsidRPr="00754524" w:rsidRDefault="007F3B90" w:rsidP="007F3B90">
      <w:pPr>
        <w:ind w:firstLine="0"/>
        <w:jc w:val="center"/>
        <w:rPr>
          <w:rFonts w:eastAsia="Calibri"/>
          <w:sz w:val="28"/>
          <w:szCs w:val="28"/>
        </w:rPr>
      </w:pPr>
    </w:p>
    <w:p w:rsidR="007F3B90" w:rsidRPr="00754524" w:rsidRDefault="007F3B90" w:rsidP="007F3B90">
      <w:pPr>
        <w:ind w:firstLine="0"/>
        <w:jc w:val="center"/>
        <w:rPr>
          <w:rFonts w:eastAsia="Calibri"/>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Pr="00D04FBD" w:rsidRDefault="007F3B90" w:rsidP="007F3B90">
      <w:pPr>
        <w:ind w:firstLine="0"/>
        <w:jc w:val="center"/>
        <w:rPr>
          <w:rFonts w:eastAsia="Calibri"/>
          <w:b/>
          <w:sz w:val="40"/>
          <w:szCs w:val="28"/>
        </w:rPr>
      </w:pPr>
      <w:r w:rsidRPr="00D04FBD">
        <w:rPr>
          <w:rFonts w:eastAsia="Calibri"/>
          <w:b/>
          <w:sz w:val="40"/>
          <w:szCs w:val="28"/>
        </w:rPr>
        <w:t>О.В. Сергиенко</w:t>
      </w: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Pr="0015753A" w:rsidRDefault="007F3B90" w:rsidP="007F3B90">
      <w:pPr>
        <w:ind w:firstLine="0"/>
        <w:jc w:val="center"/>
        <w:rPr>
          <w:rFonts w:eastAsia="Calibri"/>
          <w:b/>
          <w:sz w:val="48"/>
          <w:szCs w:val="28"/>
        </w:rPr>
      </w:pPr>
      <w:r w:rsidRPr="0015753A">
        <w:rPr>
          <w:rFonts w:eastAsia="Calibri"/>
          <w:b/>
          <w:sz w:val="48"/>
          <w:szCs w:val="28"/>
        </w:rPr>
        <w:t>МЕТОДИЧЕСКИЕ РЕКОМЕНДАЦИИ</w:t>
      </w:r>
    </w:p>
    <w:p w:rsidR="007F3B90" w:rsidRPr="00754524" w:rsidRDefault="007F3B90" w:rsidP="007F3B90">
      <w:pPr>
        <w:ind w:firstLine="0"/>
        <w:jc w:val="center"/>
        <w:rPr>
          <w:rFonts w:eastAsia="Calibri"/>
          <w:b/>
          <w:sz w:val="28"/>
          <w:szCs w:val="28"/>
        </w:rPr>
      </w:pPr>
    </w:p>
    <w:p w:rsidR="007F3B90" w:rsidRPr="0015753A" w:rsidRDefault="007F3B90" w:rsidP="007F3B90">
      <w:pPr>
        <w:spacing w:before="60"/>
        <w:ind w:firstLine="0"/>
        <w:jc w:val="center"/>
        <w:rPr>
          <w:rFonts w:eastAsia="Calibri"/>
          <w:b/>
          <w:sz w:val="36"/>
          <w:szCs w:val="28"/>
        </w:rPr>
      </w:pPr>
      <w:r w:rsidRPr="0015753A">
        <w:rPr>
          <w:b/>
          <w:sz w:val="36"/>
          <w:szCs w:val="28"/>
        </w:rPr>
        <w:t xml:space="preserve">по выполнению </w:t>
      </w:r>
      <w:r w:rsidRPr="0015753A">
        <w:rPr>
          <w:rFonts w:eastAsia="Calibri"/>
          <w:b/>
          <w:sz w:val="36"/>
          <w:szCs w:val="28"/>
        </w:rPr>
        <w:t>выпускной квалификационной работы</w:t>
      </w:r>
    </w:p>
    <w:p w:rsidR="007F3B90" w:rsidRPr="0015753A" w:rsidRDefault="007F3B90" w:rsidP="007F3B90">
      <w:pPr>
        <w:spacing w:before="60"/>
        <w:ind w:firstLine="0"/>
        <w:jc w:val="center"/>
        <w:rPr>
          <w:b/>
          <w:sz w:val="36"/>
          <w:szCs w:val="28"/>
        </w:rPr>
      </w:pPr>
      <w:r w:rsidRPr="0015753A">
        <w:rPr>
          <w:rFonts w:eastAsia="Calibri"/>
          <w:b/>
          <w:sz w:val="36"/>
          <w:szCs w:val="28"/>
        </w:rPr>
        <w:t xml:space="preserve">для </w:t>
      </w:r>
      <w:r w:rsidRPr="0015753A">
        <w:rPr>
          <w:b/>
          <w:sz w:val="36"/>
          <w:szCs w:val="28"/>
        </w:rPr>
        <w:t xml:space="preserve">студентов по направлению подготовки 081100 </w:t>
      </w:r>
      <w:r w:rsidRPr="0015753A">
        <w:rPr>
          <w:b/>
          <w:sz w:val="36"/>
          <w:szCs w:val="28"/>
        </w:rPr>
        <w:br/>
        <w:t>Государственное и муниципальное управление</w:t>
      </w:r>
    </w:p>
    <w:p w:rsidR="007F3B90" w:rsidRPr="0015753A" w:rsidRDefault="007F3B90" w:rsidP="007F3B90">
      <w:pPr>
        <w:spacing w:before="60"/>
        <w:ind w:firstLine="0"/>
        <w:jc w:val="center"/>
        <w:rPr>
          <w:rFonts w:eastAsia="Calibri"/>
          <w:b/>
          <w:sz w:val="36"/>
          <w:szCs w:val="28"/>
        </w:rPr>
      </w:pPr>
      <w:r w:rsidRPr="0015753A">
        <w:rPr>
          <w:rFonts w:eastAsia="Calibri"/>
          <w:b/>
          <w:sz w:val="36"/>
          <w:szCs w:val="28"/>
        </w:rPr>
        <w:t>(очная, очно-заочная, заочная формы обучения)</w:t>
      </w: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Pr="00754524" w:rsidRDefault="007F3B90" w:rsidP="007F3B90">
      <w:pPr>
        <w:ind w:firstLine="0"/>
        <w:jc w:val="center"/>
        <w:rPr>
          <w:rFonts w:eastAsia="Calibri"/>
          <w:b/>
          <w:sz w:val="28"/>
          <w:szCs w:val="28"/>
        </w:rPr>
      </w:pPr>
    </w:p>
    <w:p w:rsidR="007F3B90" w:rsidRPr="00121D27" w:rsidRDefault="007F3B90" w:rsidP="007F3B90">
      <w:pPr>
        <w:ind w:firstLine="0"/>
        <w:jc w:val="center"/>
        <w:rPr>
          <w:rFonts w:eastAsia="Calibri"/>
          <w:b/>
          <w:sz w:val="28"/>
          <w:szCs w:val="28"/>
        </w:rPr>
      </w:pPr>
      <w:r>
        <w:rPr>
          <w:rFonts w:eastAsia="Calibri"/>
          <w:b/>
          <w:noProof/>
          <w:sz w:val="28"/>
          <w:szCs w:val="28"/>
          <w:lang w:eastAsia="ru-RU"/>
        </w:rPr>
        <w:pict>
          <v:rect id="_x0000_s1039" style="position:absolute;left:0;text-align:left;margin-left:224.55pt;margin-top:20.85pt;width:28.5pt;height:25.5pt;z-index:251663360" strokecolor="white"/>
        </w:pict>
      </w:r>
      <w:r>
        <w:rPr>
          <w:rFonts w:eastAsia="Calibri"/>
          <w:b/>
          <w:sz w:val="28"/>
          <w:szCs w:val="28"/>
        </w:rPr>
        <w:t xml:space="preserve">Омск, </w:t>
      </w:r>
      <w:r w:rsidRPr="00754524">
        <w:rPr>
          <w:rFonts w:eastAsia="Calibri"/>
          <w:b/>
          <w:sz w:val="28"/>
          <w:szCs w:val="28"/>
        </w:rPr>
        <w:t>201</w:t>
      </w:r>
      <w:r w:rsidRPr="00121D27">
        <w:rPr>
          <w:rFonts w:eastAsia="Calibri"/>
          <w:b/>
          <w:sz w:val="28"/>
          <w:szCs w:val="28"/>
        </w:rPr>
        <w:t>4</w:t>
      </w:r>
    </w:p>
    <w:p w:rsidR="007F3B90" w:rsidRPr="0015753A" w:rsidRDefault="007F3B90" w:rsidP="007F3B90">
      <w:pPr>
        <w:ind w:firstLine="0"/>
        <w:jc w:val="left"/>
        <w:rPr>
          <w:rFonts w:eastAsia="Calibri"/>
          <w:sz w:val="28"/>
          <w:szCs w:val="28"/>
        </w:rPr>
      </w:pPr>
      <w:r w:rsidRPr="0015753A">
        <w:rPr>
          <w:rFonts w:eastAsia="Calibri"/>
          <w:sz w:val="28"/>
          <w:szCs w:val="28"/>
        </w:rPr>
        <w:lastRenderedPageBreak/>
        <w:t xml:space="preserve">УДК 351 </w:t>
      </w:r>
    </w:p>
    <w:p w:rsidR="007F3B90" w:rsidRDefault="007F3B90" w:rsidP="007F3B90">
      <w:pPr>
        <w:ind w:firstLine="0"/>
        <w:jc w:val="left"/>
        <w:rPr>
          <w:rFonts w:eastAsia="Calibri"/>
          <w:sz w:val="28"/>
          <w:szCs w:val="28"/>
        </w:rPr>
      </w:pPr>
      <w:r w:rsidRPr="0015753A">
        <w:rPr>
          <w:rFonts w:eastAsia="Calibri"/>
          <w:sz w:val="28"/>
          <w:szCs w:val="28"/>
        </w:rPr>
        <w:t xml:space="preserve">ББК 66.3 </w:t>
      </w:r>
      <w:r w:rsidRPr="0015753A">
        <w:rPr>
          <w:rFonts w:eastAsia="Calibri"/>
          <w:sz w:val="28"/>
          <w:szCs w:val="28"/>
        </w:rPr>
        <w:cr/>
      </w:r>
      <w:r>
        <w:rPr>
          <w:rFonts w:eastAsia="Calibri"/>
          <w:sz w:val="28"/>
          <w:szCs w:val="28"/>
        </w:rPr>
        <w:t xml:space="preserve">    </w:t>
      </w:r>
      <w:r w:rsidRPr="0015753A">
        <w:t xml:space="preserve"> </w:t>
      </w:r>
      <w:r w:rsidRPr="0008035C">
        <w:t xml:space="preserve"> </w:t>
      </w:r>
      <w:r>
        <w:rPr>
          <w:rFonts w:eastAsia="Calibri"/>
          <w:sz w:val="28"/>
          <w:szCs w:val="28"/>
        </w:rPr>
        <w:t>С</w:t>
      </w:r>
      <w:r w:rsidRPr="0015753A">
        <w:rPr>
          <w:rFonts w:eastAsia="Calibri"/>
          <w:sz w:val="28"/>
          <w:szCs w:val="28"/>
        </w:rPr>
        <w:t>32</w:t>
      </w:r>
    </w:p>
    <w:p w:rsidR="007F3B90" w:rsidRDefault="007F3B90" w:rsidP="007F3B90">
      <w:pPr>
        <w:spacing w:line="360" w:lineRule="auto"/>
        <w:rPr>
          <w:rFonts w:eastAsia="Calibri"/>
          <w:sz w:val="28"/>
          <w:szCs w:val="28"/>
        </w:rPr>
      </w:pPr>
    </w:p>
    <w:p w:rsidR="007F3B90" w:rsidRPr="004A0616" w:rsidRDefault="007F3B90" w:rsidP="007F3B90">
      <w:pPr>
        <w:rPr>
          <w:rFonts w:eastAsia="Calibri"/>
          <w:szCs w:val="28"/>
        </w:rPr>
      </w:pPr>
      <w:r w:rsidRPr="004A0616">
        <w:rPr>
          <w:rFonts w:eastAsia="Calibri"/>
          <w:szCs w:val="28"/>
        </w:rPr>
        <w:t xml:space="preserve">Методические рекомендации утверждены на заседании кафедры Управления, политики и права ОмГА (протокол № </w:t>
      </w:r>
      <w:r w:rsidRPr="004A0616">
        <w:rPr>
          <w:szCs w:val="28"/>
        </w:rPr>
        <w:t>1</w:t>
      </w:r>
      <w:r w:rsidRPr="004A0616">
        <w:rPr>
          <w:rFonts w:eastAsia="Calibri"/>
          <w:szCs w:val="28"/>
        </w:rPr>
        <w:t xml:space="preserve"> от 02.09. 201</w:t>
      </w:r>
      <w:r w:rsidRPr="004A0616">
        <w:rPr>
          <w:szCs w:val="28"/>
        </w:rPr>
        <w:t>3</w:t>
      </w:r>
      <w:r w:rsidRPr="004A0616">
        <w:rPr>
          <w:rFonts w:eastAsia="Calibri"/>
          <w:szCs w:val="28"/>
        </w:rPr>
        <w:t>г.)</w:t>
      </w:r>
    </w:p>
    <w:p w:rsidR="007F3B90" w:rsidRPr="004A0616" w:rsidRDefault="007F3B90" w:rsidP="007F3B90">
      <w:pPr>
        <w:rPr>
          <w:rFonts w:eastAsia="Calibri"/>
          <w:szCs w:val="28"/>
        </w:rPr>
      </w:pPr>
    </w:p>
    <w:p w:rsidR="007F3B90" w:rsidRPr="004A0616" w:rsidRDefault="007F3B90" w:rsidP="007F3B90">
      <w:pPr>
        <w:rPr>
          <w:rFonts w:eastAsia="Calibri"/>
          <w:szCs w:val="28"/>
        </w:rPr>
      </w:pPr>
      <w:r w:rsidRPr="004A0616">
        <w:rPr>
          <w:rFonts w:eastAsia="Calibri"/>
          <w:szCs w:val="28"/>
        </w:rPr>
        <w:t>Составитель:</w:t>
      </w:r>
    </w:p>
    <w:p w:rsidR="007F3B90" w:rsidRPr="004A0616" w:rsidRDefault="007F3B90" w:rsidP="007F3B90">
      <w:pPr>
        <w:rPr>
          <w:rFonts w:eastAsia="Calibri"/>
          <w:szCs w:val="28"/>
        </w:rPr>
      </w:pPr>
      <w:r w:rsidRPr="004A0616">
        <w:rPr>
          <w:rFonts w:eastAsia="Calibri"/>
          <w:szCs w:val="28"/>
        </w:rPr>
        <w:t>Зав. кафедрой управления, политики и права, к.э.н., доцент Се</w:t>
      </w:r>
      <w:r w:rsidRPr="004A0616">
        <w:rPr>
          <w:rFonts w:eastAsia="Calibri"/>
          <w:szCs w:val="28"/>
        </w:rPr>
        <w:t>р</w:t>
      </w:r>
      <w:r w:rsidRPr="004A0616">
        <w:rPr>
          <w:rFonts w:eastAsia="Calibri"/>
          <w:szCs w:val="28"/>
        </w:rPr>
        <w:t>гиенко О.В</w:t>
      </w:r>
    </w:p>
    <w:p w:rsidR="007F3B90" w:rsidRPr="00754524" w:rsidRDefault="007F3B90" w:rsidP="007F3B90">
      <w:pPr>
        <w:jc w:val="center"/>
        <w:rPr>
          <w:rFonts w:eastAsia="Calibri"/>
          <w:b/>
          <w:sz w:val="28"/>
          <w:szCs w:val="28"/>
        </w:rPr>
      </w:pPr>
    </w:p>
    <w:p w:rsidR="007F3B90" w:rsidRDefault="007F3B90" w:rsidP="007F3B90">
      <w:pPr>
        <w:shd w:val="clear" w:color="auto" w:fill="FFFFFF"/>
        <w:rPr>
          <w:b/>
          <w:szCs w:val="32"/>
        </w:rPr>
      </w:pPr>
    </w:p>
    <w:p w:rsidR="007F3B90" w:rsidRDefault="007F3B90" w:rsidP="007F3B90">
      <w:pPr>
        <w:shd w:val="clear" w:color="auto" w:fill="FFFFFF"/>
        <w:rPr>
          <w:b/>
          <w:szCs w:val="32"/>
        </w:rPr>
      </w:pPr>
    </w:p>
    <w:p w:rsidR="007F3B90" w:rsidRDefault="007F3B90" w:rsidP="007F3B90">
      <w:pPr>
        <w:shd w:val="clear" w:color="auto" w:fill="FFFFFF"/>
        <w:rPr>
          <w:b/>
          <w:szCs w:val="32"/>
        </w:rPr>
      </w:pPr>
    </w:p>
    <w:p w:rsidR="007F3B90" w:rsidRDefault="007F3B90" w:rsidP="007F3B90">
      <w:pPr>
        <w:shd w:val="clear" w:color="auto" w:fill="FFFFFF"/>
        <w:rPr>
          <w:b/>
          <w:szCs w:val="32"/>
        </w:rPr>
      </w:pPr>
    </w:p>
    <w:p w:rsidR="007F3B90" w:rsidRPr="006F7E30" w:rsidRDefault="007F3B90" w:rsidP="007F3B90">
      <w:pPr>
        <w:shd w:val="clear" w:color="auto" w:fill="FFFFFF"/>
        <w:rPr>
          <w:b/>
          <w:szCs w:val="32"/>
        </w:rPr>
      </w:pPr>
      <w:r w:rsidRPr="0015753A">
        <w:rPr>
          <w:b/>
          <w:szCs w:val="32"/>
        </w:rPr>
        <w:t>Сергиенко</w:t>
      </w:r>
      <w:r>
        <w:rPr>
          <w:b/>
          <w:szCs w:val="32"/>
        </w:rPr>
        <w:t>, О</w:t>
      </w:r>
      <w:r w:rsidRPr="006F7E30">
        <w:rPr>
          <w:b/>
          <w:szCs w:val="32"/>
        </w:rPr>
        <w:t xml:space="preserve">. </w:t>
      </w:r>
      <w:r>
        <w:rPr>
          <w:b/>
          <w:szCs w:val="32"/>
        </w:rPr>
        <w:t>В</w:t>
      </w:r>
      <w:r w:rsidRPr="006F7E30">
        <w:rPr>
          <w:b/>
          <w:szCs w:val="32"/>
        </w:rPr>
        <w:t xml:space="preserve">. </w:t>
      </w:r>
    </w:p>
    <w:p w:rsidR="007F3B90" w:rsidRPr="006F7E30" w:rsidRDefault="007F3B90" w:rsidP="007F3B90">
      <w:pPr>
        <w:shd w:val="clear" w:color="auto" w:fill="FFFFFF"/>
        <w:ind w:left="567" w:hanging="567"/>
        <w:rPr>
          <w:szCs w:val="32"/>
        </w:rPr>
      </w:pPr>
      <w:r>
        <w:rPr>
          <w:szCs w:val="32"/>
        </w:rPr>
        <w:t>С32</w:t>
      </w:r>
      <w:r w:rsidRPr="006F7E30">
        <w:rPr>
          <w:szCs w:val="32"/>
        </w:rPr>
        <w:tab/>
      </w:r>
      <w:r>
        <w:rPr>
          <w:szCs w:val="32"/>
        </w:rPr>
        <w:t xml:space="preserve">    М</w:t>
      </w:r>
      <w:r w:rsidRPr="004A0616">
        <w:rPr>
          <w:szCs w:val="32"/>
        </w:rPr>
        <w:t>етодические рекомендации по выполнению выпускной кв</w:t>
      </w:r>
      <w:r w:rsidRPr="004A0616">
        <w:rPr>
          <w:szCs w:val="32"/>
        </w:rPr>
        <w:t>а</w:t>
      </w:r>
      <w:r w:rsidRPr="004A0616">
        <w:rPr>
          <w:szCs w:val="32"/>
        </w:rPr>
        <w:t>лификационной работы для студентов по направлению подгото</w:t>
      </w:r>
      <w:r w:rsidRPr="004A0616">
        <w:rPr>
          <w:szCs w:val="32"/>
        </w:rPr>
        <w:t>в</w:t>
      </w:r>
      <w:r w:rsidRPr="004A0616">
        <w:rPr>
          <w:szCs w:val="32"/>
        </w:rPr>
        <w:t>ки 081100 Государственное и муниципальное управле</w:t>
      </w:r>
      <w:r>
        <w:rPr>
          <w:szCs w:val="32"/>
        </w:rPr>
        <w:t>ние (очная, очно-</w:t>
      </w:r>
      <w:r w:rsidRPr="004A0616">
        <w:rPr>
          <w:szCs w:val="32"/>
        </w:rPr>
        <w:t>заочная, заочная формы обучения)</w:t>
      </w:r>
      <w:r>
        <w:rPr>
          <w:szCs w:val="32"/>
        </w:rPr>
        <w:t xml:space="preserve"> </w:t>
      </w:r>
      <w:r w:rsidRPr="006F7E30">
        <w:rPr>
          <w:szCs w:val="32"/>
        </w:rPr>
        <w:t xml:space="preserve">/ </w:t>
      </w:r>
      <w:r>
        <w:rPr>
          <w:szCs w:val="32"/>
        </w:rPr>
        <w:t>О</w:t>
      </w:r>
      <w:r w:rsidRPr="006F7E30">
        <w:rPr>
          <w:szCs w:val="32"/>
        </w:rPr>
        <w:t xml:space="preserve">. </w:t>
      </w:r>
      <w:r>
        <w:rPr>
          <w:szCs w:val="32"/>
        </w:rPr>
        <w:t>В</w:t>
      </w:r>
      <w:r w:rsidRPr="006F7E30">
        <w:rPr>
          <w:szCs w:val="32"/>
        </w:rPr>
        <w:t xml:space="preserve">. </w:t>
      </w:r>
      <w:r>
        <w:rPr>
          <w:szCs w:val="32"/>
        </w:rPr>
        <w:t>Сергиенко</w:t>
      </w:r>
      <w:r w:rsidRPr="006F7E30">
        <w:rPr>
          <w:szCs w:val="32"/>
        </w:rPr>
        <w:t>. – Омск : Изд-во НОУ ВПО ОмГА, 201</w:t>
      </w:r>
      <w:r w:rsidRPr="00D93FCA">
        <w:rPr>
          <w:szCs w:val="32"/>
        </w:rPr>
        <w:t>4</w:t>
      </w:r>
      <w:r w:rsidRPr="006F7E30">
        <w:rPr>
          <w:szCs w:val="32"/>
        </w:rPr>
        <w:t xml:space="preserve">. – </w:t>
      </w:r>
      <w:r>
        <w:rPr>
          <w:szCs w:val="32"/>
        </w:rPr>
        <w:t>76 с.</w:t>
      </w:r>
      <w:r w:rsidRPr="006F7E30">
        <w:rPr>
          <w:szCs w:val="32"/>
        </w:rPr>
        <w:t xml:space="preserve"> </w:t>
      </w:r>
    </w:p>
    <w:p w:rsidR="007F3B90" w:rsidRDefault="007F3B90" w:rsidP="007F3B90">
      <w:pPr>
        <w:shd w:val="clear" w:color="auto" w:fill="FFFFFF"/>
        <w:ind w:left="567"/>
        <w:rPr>
          <w:bCs/>
          <w:sz w:val="28"/>
          <w:szCs w:val="28"/>
        </w:rPr>
      </w:pPr>
    </w:p>
    <w:p w:rsidR="007F3B90" w:rsidRPr="0028649D" w:rsidRDefault="007F3B90" w:rsidP="007F3B90">
      <w:pPr>
        <w:shd w:val="clear" w:color="auto" w:fill="FFFFFF"/>
        <w:ind w:left="7088"/>
        <w:rPr>
          <w:sz w:val="28"/>
          <w:szCs w:val="28"/>
        </w:rPr>
      </w:pPr>
      <w:r w:rsidRPr="0028649D">
        <w:rPr>
          <w:sz w:val="28"/>
          <w:szCs w:val="28"/>
        </w:rPr>
        <w:t>УДК 3</w:t>
      </w:r>
      <w:r>
        <w:rPr>
          <w:sz w:val="28"/>
          <w:szCs w:val="28"/>
        </w:rPr>
        <w:t>51</w:t>
      </w:r>
      <w:r w:rsidRPr="0028649D">
        <w:rPr>
          <w:sz w:val="28"/>
          <w:szCs w:val="28"/>
        </w:rPr>
        <w:t xml:space="preserve"> </w:t>
      </w:r>
    </w:p>
    <w:p w:rsidR="007F3B90" w:rsidRPr="00085713" w:rsidRDefault="007F3B90" w:rsidP="007F3B90">
      <w:pPr>
        <w:shd w:val="clear" w:color="auto" w:fill="FFFFFF"/>
        <w:ind w:left="7088"/>
        <w:rPr>
          <w:sz w:val="28"/>
          <w:szCs w:val="28"/>
        </w:rPr>
      </w:pPr>
      <w:r w:rsidRPr="0028649D">
        <w:rPr>
          <w:sz w:val="28"/>
          <w:szCs w:val="28"/>
        </w:rPr>
        <w:t>ББК 6</w:t>
      </w:r>
      <w:r>
        <w:rPr>
          <w:sz w:val="28"/>
          <w:szCs w:val="28"/>
        </w:rPr>
        <w:t>6.3</w:t>
      </w:r>
    </w:p>
    <w:p w:rsidR="007F3B90" w:rsidRDefault="007F3B90" w:rsidP="007F3B90">
      <w:pPr>
        <w:shd w:val="clear" w:color="auto" w:fill="FFFFFF"/>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ind w:left="7088"/>
        <w:rPr>
          <w:sz w:val="28"/>
          <w:szCs w:val="28"/>
        </w:rPr>
      </w:pPr>
    </w:p>
    <w:p w:rsidR="007F3B90" w:rsidRDefault="007F3B90" w:rsidP="007F3B90">
      <w:pPr>
        <w:shd w:val="clear" w:color="auto" w:fill="FFFFFF"/>
        <w:rPr>
          <w:sz w:val="28"/>
          <w:szCs w:val="28"/>
        </w:rPr>
      </w:pPr>
    </w:p>
    <w:p w:rsidR="007F3B90" w:rsidRPr="00085713" w:rsidRDefault="007F3B90" w:rsidP="007F3B90">
      <w:pPr>
        <w:shd w:val="clear" w:color="auto" w:fill="FFFFFF"/>
        <w:rPr>
          <w:sz w:val="28"/>
          <w:szCs w:val="28"/>
        </w:rPr>
      </w:pPr>
    </w:p>
    <w:p w:rsidR="007F3B90" w:rsidRDefault="007F3B90" w:rsidP="007F3B90">
      <w:pPr>
        <w:shd w:val="clear" w:color="auto" w:fill="FFFFFF"/>
        <w:rPr>
          <w:sz w:val="28"/>
          <w:szCs w:val="28"/>
        </w:rPr>
      </w:pPr>
      <w:r w:rsidRPr="00085713">
        <w:rPr>
          <w:sz w:val="28"/>
          <w:szCs w:val="28"/>
        </w:rPr>
        <w:t xml:space="preserve"> </w:t>
      </w:r>
    </w:p>
    <w:p w:rsidR="007F3B90" w:rsidRPr="00085713" w:rsidRDefault="007F3B90" w:rsidP="007F3B90">
      <w:pPr>
        <w:shd w:val="clear" w:color="auto" w:fill="FFFFFF"/>
        <w:ind w:firstLine="6379"/>
        <w:rPr>
          <w:sz w:val="28"/>
          <w:szCs w:val="28"/>
        </w:rPr>
      </w:pPr>
      <w:r w:rsidRPr="00085713">
        <w:rPr>
          <w:sz w:val="28"/>
          <w:szCs w:val="28"/>
        </w:rPr>
        <w:t xml:space="preserve">© </w:t>
      </w:r>
      <w:r>
        <w:rPr>
          <w:sz w:val="28"/>
          <w:szCs w:val="28"/>
        </w:rPr>
        <w:t>Сергиенко О.В.</w:t>
      </w:r>
      <w:r w:rsidRPr="00085713">
        <w:rPr>
          <w:sz w:val="28"/>
          <w:szCs w:val="28"/>
        </w:rPr>
        <w:t xml:space="preserve">, </w:t>
      </w:r>
      <w:r>
        <w:rPr>
          <w:sz w:val="28"/>
          <w:szCs w:val="28"/>
        </w:rPr>
        <w:t>2014</w:t>
      </w:r>
      <w:r w:rsidRPr="00085713">
        <w:rPr>
          <w:sz w:val="28"/>
          <w:szCs w:val="28"/>
        </w:rPr>
        <w:t xml:space="preserve"> </w:t>
      </w:r>
    </w:p>
    <w:p w:rsidR="007F3B90" w:rsidRPr="00754524" w:rsidRDefault="007F3B90" w:rsidP="007F3B90">
      <w:pPr>
        <w:ind w:left="6379" w:firstLine="0"/>
        <w:jc w:val="left"/>
        <w:rPr>
          <w:sz w:val="28"/>
          <w:szCs w:val="28"/>
        </w:rPr>
      </w:pPr>
      <w:r w:rsidRPr="00BD64A3">
        <w:rPr>
          <w:rFonts w:eastAsia="Calibri"/>
          <w:noProof/>
          <w:sz w:val="28"/>
          <w:szCs w:val="28"/>
          <w:lang w:eastAsia="ru-RU"/>
        </w:rPr>
        <w:pict>
          <v:rect id="_x0000_s1040" style="position:absolute;left:0;text-align:left;margin-left:227.55pt;margin-top:25.9pt;width:27.75pt;height:31.1pt;z-index:251664384" strokecolor="white"/>
        </w:pict>
      </w:r>
      <w:r w:rsidRPr="00BD64A3">
        <w:rPr>
          <w:rFonts w:eastAsia="Calibri"/>
          <w:noProof/>
          <w:sz w:val="28"/>
          <w:szCs w:val="28"/>
          <w:lang w:eastAsia="ru-RU"/>
        </w:rPr>
        <w:pict>
          <v:oval id="_x0000_s1038" style="position:absolute;left:0;text-align:left;margin-left:244.85pt;margin-top:25.9pt;width:25.5pt;height:21.75pt;z-index:251662336" strokecolor="white"/>
        </w:pict>
      </w:r>
      <w:r w:rsidRPr="00085713">
        <w:rPr>
          <w:sz w:val="28"/>
          <w:szCs w:val="28"/>
        </w:rPr>
        <w:t xml:space="preserve">© НОУ ВПО ОмГА, </w:t>
      </w:r>
      <w:r>
        <w:rPr>
          <w:sz w:val="28"/>
          <w:szCs w:val="28"/>
        </w:rPr>
        <w:t>2014</w:t>
      </w:r>
    </w:p>
    <w:p w:rsidR="007F3B90" w:rsidRDefault="007F3B90" w:rsidP="007F3B90">
      <w:pPr>
        <w:pStyle w:val="1"/>
      </w:pPr>
      <w:r>
        <w:lastRenderedPageBreak/>
        <w:t>ОГЛАВЛЕНИЕ</w:t>
      </w:r>
    </w:p>
    <w:p w:rsidR="007F3B90" w:rsidRDefault="007F3B90" w:rsidP="007F3B90">
      <w:pPr>
        <w:pStyle w:val="14"/>
        <w:tabs>
          <w:tab w:val="right" w:leader="dot" w:pos="9628"/>
        </w:tabs>
        <w:rPr>
          <w:noProof/>
        </w:rPr>
      </w:pPr>
      <w:r>
        <w:fldChar w:fldCharType="begin"/>
      </w:r>
      <w:r>
        <w:instrText xml:space="preserve"> TOC \o "1-2" \h \z \u </w:instrText>
      </w:r>
      <w:r>
        <w:fldChar w:fldCharType="separate"/>
      </w:r>
      <w:hyperlink w:anchor="_Toc388876536" w:history="1">
        <w:r w:rsidRPr="00B72A1B">
          <w:rPr>
            <w:rStyle w:val="a6"/>
            <w:noProof/>
          </w:rPr>
          <w:t>Введение</w:t>
        </w:r>
        <w:r>
          <w:rPr>
            <w:noProof/>
            <w:webHidden/>
          </w:rPr>
          <w:tab/>
        </w:r>
        <w:r>
          <w:rPr>
            <w:noProof/>
            <w:webHidden/>
          </w:rPr>
          <w:fldChar w:fldCharType="begin"/>
        </w:r>
        <w:r>
          <w:rPr>
            <w:noProof/>
            <w:webHidden/>
          </w:rPr>
          <w:instrText xml:space="preserve"> PAGEREF _Toc388876536 \h </w:instrText>
        </w:r>
        <w:r>
          <w:rPr>
            <w:noProof/>
            <w:webHidden/>
          </w:rPr>
        </w:r>
        <w:r>
          <w:rPr>
            <w:noProof/>
            <w:webHidden/>
          </w:rPr>
          <w:fldChar w:fldCharType="separate"/>
        </w:r>
        <w:r>
          <w:rPr>
            <w:noProof/>
            <w:webHidden/>
          </w:rPr>
          <w:t>4</w:t>
        </w:r>
        <w:r>
          <w:rPr>
            <w:noProof/>
            <w:webHidden/>
          </w:rPr>
          <w:fldChar w:fldCharType="end"/>
        </w:r>
      </w:hyperlink>
    </w:p>
    <w:p w:rsidR="007F3B90" w:rsidRDefault="007F3B90" w:rsidP="007F3B90">
      <w:pPr>
        <w:pStyle w:val="28"/>
        <w:tabs>
          <w:tab w:val="right" w:leader="dot" w:pos="9628"/>
        </w:tabs>
        <w:ind w:left="0"/>
        <w:rPr>
          <w:noProof/>
        </w:rPr>
      </w:pPr>
      <w:hyperlink w:anchor="_Toc388876537" w:history="1">
        <w:r>
          <w:rPr>
            <w:rStyle w:val="a6"/>
            <w:noProof/>
          </w:rPr>
          <w:t>О</w:t>
        </w:r>
        <w:r w:rsidRPr="00B72A1B">
          <w:rPr>
            <w:rStyle w:val="a6"/>
            <w:noProof/>
          </w:rPr>
          <w:t>бщая характеристика основной образовательной программы бакалавриата по направлению подготовки 081100 государственное и муниципальное управление</w:t>
        </w:r>
        <w:r>
          <w:rPr>
            <w:noProof/>
            <w:webHidden/>
          </w:rPr>
          <w:tab/>
        </w:r>
        <w:r>
          <w:rPr>
            <w:noProof/>
            <w:webHidden/>
          </w:rPr>
          <w:fldChar w:fldCharType="begin"/>
        </w:r>
        <w:r>
          <w:rPr>
            <w:noProof/>
            <w:webHidden/>
          </w:rPr>
          <w:instrText xml:space="preserve"> PAGEREF _Toc388876537 \h </w:instrText>
        </w:r>
        <w:r>
          <w:rPr>
            <w:noProof/>
            <w:webHidden/>
          </w:rPr>
        </w:r>
        <w:r>
          <w:rPr>
            <w:noProof/>
            <w:webHidden/>
          </w:rPr>
          <w:fldChar w:fldCharType="separate"/>
        </w:r>
        <w:r>
          <w:rPr>
            <w:noProof/>
            <w:webHidden/>
          </w:rPr>
          <w:t>4</w:t>
        </w:r>
        <w:r>
          <w:rPr>
            <w:noProof/>
            <w:webHidden/>
          </w:rPr>
          <w:fldChar w:fldCharType="end"/>
        </w:r>
      </w:hyperlink>
    </w:p>
    <w:p w:rsidR="007F3B90" w:rsidRDefault="007F3B90" w:rsidP="007F3B90">
      <w:pPr>
        <w:pStyle w:val="14"/>
        <w:tabs>
          <w:tab w:val="right" w:leader="dot" w:pos="9628"/>
        </w:tabs>
        <w:rPr>
          <w:noProof/>
        </w:rPr>
      </w:pPr>
      <w:hyperlink w:anchor="_Toc388876538" w:history="1">
        <w:r>
          <w:rPr>
            <w:rStyle w:val="a6"/>
            <w:noProof/>
          </w:rPr>
          <w:t>В</w:t>
        </w:r>
        <w:r w:rsidRPr="00B72A1B">
          <w:rPr>
            <w:rStyle w:val="a6"/>
            <w:noProof/>
          </w:rPr>
          <w:t>опросы к междисциплинарному государствен</w:t>
        </w:r>
        <w:r>
          <w:rPr>
            <w:rStyle w:val="a6"/>
            <w:noProof/>
          </w:rPr>
          <w:softHyphen/>
          <w:t xml:space="preserve">ному экзамену «государственное и муниципальное управление» </w:t>
        </w:r>
        <w:r w:rsidRPr="00B72A1B">
          <w:rPr>
            <w:rStyle w:val="a6"/>
            <w:noProof/>
          </w:rPr>
          <w:t>на 2013-2014 учебный год</w:t>
        </w:r>
        <w:r>
          <w:rPr>
            <w:noProof/>
            <w:webHidden/>
          </w:rPr>
          <w:tab/>
        </w:r>
        <w:r>
          <w:rPr>
            <w:noProof/>
            <w:webHidden/>
          </w:rPr>
          <w:fldChar w:fldCharType="begin"/>
        </w:r>
        <w:r>
          <w:rPr>
            <w:noProof/>
            <w:webHidden/>
          </w:rPr>
          <w:instrText xml:space="preserve"> PAGEREF _Toc388876538 \h </w:instrText>
        </w:r>
        <w:r>
          <w:rPr>
            <w:noProof/>
            <w:webHidden/>
          </w:rPr>
        </w:r>
        <w:r>
          <w:rPr>
            <w:noProof/>
            <w:webHidden/>
          </w:rPr>
          <w:fldChar w:fldCharType="separate"/>
        </w:r>
        <w:r>
          <w:rPr>
            <w:noProof/>
            <w:webHidden/>
          </w:rPr>
          <w:t>17</w:t>
        </w:r>
        <w:r>
          <w:rPr>
            <w:noProof/>
            <w:webHidden/>
          </w:rPr>
          <w:fldChar w:fldCharType="end"/>
        </w:r>
      </w:hyperlink>
    </w:p>
    <w:p w:rsidR="007F3B90" w:rsidRDefault="007F3B90" w:rsidP="007F3B90">
      <w:pPr>
        <w:pStyle w:val="28"/>
        <w:tabs>
          <w:tab w:val="right" w:leader="dot" w:pos="9628"/>
        </w:tabs>
        <w:ind w:left="0"/>
        <w:rPr>
          <w:noProof/>
        </w:rPr>
      </w:pPr>
      <w:hyperlink w:anchor="_Toc388876539" w:history="1">
        <w:r>
          <w:rPr>
            <w:rStyle w:val="a6"/>
            <w:noProof/>
          </w:rPr>
          <w:t>Р</w:t>
        </w:r>
        <w:r w:rsidRPr="00B72A1B">
          <w:rPr>
            <w:rStyle w:val="a6"/>
            <w:noProof/>
          </w:rPr>
          <w:t>аздел 1. Теоретические основы управления</w:t>
        </w:r>
        <w:r>
          <w:rPr>
            <w:noProof/>
            <w:webHidden/>
          </w:rPr>
          <w:tab/>
        </w:r>
        <w:r>
          <w:rPr>
            <w:noProof/>
            <w:webHidden/>
          </w:rPr>
          <w:fldChar w:fldCharType="begin"/>
        </w:r>
        <w:r>
          <w:rPr>
            <w:noProof/>
            <w:webHidden/>
          </w:rPr>
          <w:instrText xml:space="preserve"> PAGEREF _Toc388876539 \h </w:instrText>
        </w:r>
        <w:r>
          <w:rPr>
            <w:noProof/>
            <w:webHidden/>
          </w:rPr>
        </w:r>
        <w:r>
          <w:rPr>
            <w:noProof/>
            <w:webHidden/>
          </w:rPr>
          <w:fldChar w:fldCharType="separate"/>
        </w:r>
        <w:r>
          <w:rPr>
            <w:noProof/>
            <w:webHidden/>
          </w:rPr>
          <w:t>17</w:t>
        </w:r>
        <w:r>
          <w:rPr>
            <w:noProof/>
            <w:webHidden/>
          </w:rPr>
          <w:fldChar w:fldCharType="end"/>
        </w:r>
      </w:hyperlink>
    </w:p>
    <w:p w:rsidR="007F3B90" w:rsidRDefault="007F3B90" w:rsidP="007F3B90">
      <w:pPr>
        <w:pStyle w:val="28"/>
        <w:tabs>
          <w:tab w:val="right" w:leader="dot" w:pos="9628"/>
        </w:tabs>
        <w:ind w:left="0"/>
        <w:rPr>
          <w:noProof/>
        </w:rPr>
      </w:pPr>
      <w:hyperlink w:anchor="_Toc388876540" w:history="1">
        <w:r>
          <w:rPr>
            <w:rStyle w:val="a6"/>
            <w:noProof/>
          </w:rPr>
          <w:t>Р</w:t>
        </w:r>
        <w:r w:rsidRPr="00B72A1B">
          <w:rPr>
            <w:rStyle w:val="a6"/>
            <w:noProof/>
          </w:rPr>
          <w:t>аздел 2. Государственная  и муниципальная служба</w:t>
        </w:r>
        <w:r>
          <w:rPr>
            <w:noProof/>
            <w:webHidden/>
          </w:rPr>
          <w:tab/>
        </w:r>
        <w:r>
          <w:rPr>
            <w:noProof/>
            <w:webHidden/>
          </w:rPr>
          <w:fldChar w:fldCharType="begin"/>
        </w:r>
        <w:r>
          <w:rPr>
            <w:noProof/>
            <w:webHidden/>
          </w:rPr>
          <w:instrText xml:space="preserve"> PAGEREF _Toc388876540 \h </w:instrText>
        </w:r>
        <w:r>
          <w:rPr>
            <w:noProof/>
            <w:webHidden/>
          </w:rPr>
        </w:r>
        <w:r>
          <w:rPr>
            <w:noProof/>
            <w:webHidden/>
          </w:rPr>
          <w:fldChar w:fldCharType="separate"/>
        </w:r>
        <w:r>
          <w:rPr>
            <w:noProof/>
            <w:webHidden/>
          </w:rPr>
          <w:t>21</w:t>
        </w:r>
        <w:r>
          <w:rPr>
            <w:noProof/>
            <w:webHidden/>
          </w:rPr>
          <w:fldChar w:fldCharType="end"/>
        </w:r>
      </w:hyperlink>
    </w:p>
    <w:p w:rsidR="007F3B90" w:rsidRDefault="007F3B90" w:rsidP="007F3B90">
      <w:pPr>
        <w:pStyle w:val="28"/>
        <w:tabs>
          <w:tab w:val="right" w:leader="dot" w:pos="9628"/>
        </w:tabs>
        <w:ind w:left="0"/>
        <w:rPr>
          <w:noProof/>
        </w:rPr>
      </w:pPr>
      <w:hyperlink w:anchor="_Toc388876541" w:history="1">
        <w:r>
          <w:rPr>
            <w:rStyle w:val="a6"/>
            <w:noProof/>
          </w:rPr>
          <w:t>Р</w:t>
        </w:r>
        <w:r w:rsidRPr="00B72A1B">
          <w:rPr>
            <w:rStyle w:val="a6"/>
            <w:noProof/>
          </w:rPr>
          <w:t>аздел</w:t>
        </w:r>
        <w:r>
          <w:rPr>
            <w:rStyle w:val="a6"/>
            <w:noProof/>
          </w:rPr>
          <w:t xml:space="preserve"> 3. Система и правовые основы </w:t>
        </w:r>
        <w:r w:rsidRPr="00B72A1B">
          <w:rPr>
            <w:rStyle w:val="a6"/>
            <w:noProof/>
          </w:rPr>
          <w:t>гос</w:t>
        </w:r>
        <w:r>
          <w:rPr>
            <w:rStyle w:val="a6"/>
            <w:noProof/>
          </w:rPr>
          <w:t xml:space="preserve">ударственного и муниципального </w:t>
        </w:r>
        <w:r w:rsidRPr="00B72A1B">
          <w:rPr>
            <w:rStyle w:val="a6"/>
            <w:noProof/>
          </w:rPr>
          <w:t>управления</w:t>
        </w:r>
        <w:r>
          <w:rPr>
            <w:noProof/>
            <w:webHidden/>
          </w:rPr>
          <w:tab/>
        </w:r>
        <w:r>
          <w:rPr>
            <w:noProof/>
            <w:webHidden/>
          </w:rPr>
          <w:fldChar w:fldCharType="begin"/>
        </w:r>
        <w:r>
          <w:rPr>
            <w:noProof/>
            <w:webHidden/>
          </w:rPr>
          <w:instrText xml:space="preserve"> PAGEREF _Toc388876541 \h </w:instrText>
        </w:r>
        <w:r>
          <w:rPr>
            <w:noProof/>
            <w:webHidden/>
          </w:rPr>
        </w:r>
        <w:r>
          <w:rPr>
            <w:noProof/>
            <w:webHidden/>
          </w:rPr>
          <w:fldChar w:fldCharType="separate"/>
        </w:r>
        <w:r>
          <w:rPr>
            <w:noProof/>
            <w:webHidden/>
          </w:rPr>
          <w:t>25</w:t>
        </w:r>
        <w:r>
          <w:rPr>
            <w:noProof/>
            <w:webHidden/>
          </w:rPr>
          <w:fldChar w:fldCharType="end"/>
        </w:r>
      </w:hyperlink>
    </w:p>
    <w:p w:rsidR="007F3B90" w:rsidRDefault="007F3B90" w:rsidP="007F3B90">
      <w:pPr>
        <w:pStyle w:val="14"/>
        <w:tabs>
          <w:tab w:val="right" w:leader="dot" w:pos="9628"/>
        </w:tabs>
        <w:rPr>
          <w:noProof/>
        </w:rPr>
      </w:pPr>
      <w:hyperlink w:anchor="_Toc388876542" w:history="1">
        <w:r>
          <w:rPr>
            <w:rStyle w:val="a6"/>
            <w:noProof/>
          </w:rPr>
          <w:t>Р</w:t>
        </w:r>
        <w:r w:rsidRPr="00B72A1B">
          <w:rPr>
            <w:rStyle w:val="a6"/>
            <w:noProof/>
          </w:rPr>
          <w:t>уко</w:t>
        </w:r>
        <w:r>
          <w:rPr>
            <w:rStyle w:val="a6"/>
            <w:noProof/>
          </w:rPr>
          <w:t xml:space="preserve">водство по выполнению и защите </w:t>
        </w:r>
        <w:r w:rsidRPr="00B72A1B">
          <w:rPr>
            <w:rStyle w:val="a6"/>
            <w:noProof/>
          </w:rPr>
          <w:t>выпускной квалифика</w:t>
        </w:r>
        <w:r>
          <w:rPr>
            <w:rStyle w:val="a6"/>
            <w:noProof/>
          </w:rPr>
          <w:softHyphen/>
        </w:r>
        <w:r w:rsidRPr="00B72A1B">
          <w:rPr>
            <w:rStyle w:val="a6"/>
            <w:noProof/>
          </w:rPr>
          <w:t>ционной работы</w:t>
        </w:r>
        <w:r>
          <w:rPr>
            <w:noProof/>
            <w:webHidden/>
          </w:rPr>
          <w:tab/>
        </w:r>
        <w:r>
          <w:rPr>
            <w:noProof/>
            <w:webHidden/>
          </w:rPr>
          <w:fldChar w:fldCharType="begin"/>
        </w:r>
        <w:r>
          <w:rPr>
            <w:noProof/>
            <w:webHidden/>
          </w:rPr>
          <w:instrText xml:space="preserve"> PAGEREF _Toc388876542 \h </w:instrText>
        </w:r>
        <w:r>
          <w:rPr>
            <w:noProof/>
            <w:webHidden/>
          </w:rPr>
        </w:r>
        <w:r>
          <w:rPr>
            <w:noProof/>
            <w:webHidden/>
          </w:rPr>
          <w:fldChar w:fldCharType="separate"/>
        </w:r>
        <w:r>
          <w:rPr>
            <w:noProof/>
            <w:webHidden/>
          </w:rPr>
          <w:t>41</w:t>
        </w:r>
        <w:r>
          <w:rPr>
            <w:noProof/>
            <w:webHidden/>
          </w:rPr>
          <w:fldChar w:fldCharType="end"/>
        </w:r>
      </w:hyperlink>
    </w:p>
    <w:p w:rsidR="007F3B90" w:rsidRDefault="007F3B90" w:rsidP="007F3B90">
      <w:pPr>
        <w:pStyle w:val="28"/>
        <w:tabs>
          <w:tab w:val="right" w:leader="dot" w:pos="9628"/>
        </w:tabs>
        <w:ind w:left="0"/>
        <w:rPr>
          <w:noProof/>
        </w:rPr>
      </w:pPr>
      <w:hyperlink w:anchor="_Toc388876543" w:history="1">
        <w:r>
          <w:rPr>
            <w:rStyle w:val="a6"/>
            <w:noProof/>
          </w:rPr>
          <w:t>О</w:t>
        </w:r>
        <w:r w:rsidRPr="00B72A1B">
          <w:rPr>
            <w:rStyle w:val="a6"/>
            <w:noProof/>
          </w:rPr>
          <w:t>сновные характеристики дипломной работы</w:t>
        </w:r>
        <w:r>
          <w:rPr>
            <w:noProof/>
            <w:webHidden/>
          </w:rPr>
          <w:tab/>
        </w:r>
        <w:r>
          <w:rPr>
            <w:noProof/>
            <w:webHidden/>
          </w:rPr>
          <w:fldChar w:fldCharType="begin"/>
        </w:r>
        <w:r>
          <w:rPr>
            <w:noProof/>
            <w:webHidden/>
          </w:rPr>
          <w:instrText xml:space="preserve"> PAGEREF _Toc388876543 \h </w:instrText>
        </w:r>
        <w:r>
          <w:rPr>
            <w:noProof/>
            <w:webHidden/>
          </w:rPr>
        </w:r>
        <w:r>
          <w:rPr>
            <w:noProof/>
            <w:webHidden/>
          </w:rPr>
          <w:fldChar w:fldCharType="separate"/>
        </w:r>
        <w:r>
          <w:rPr>
            <w:noProof/>
            <w:webHidden/>
          </w:rPr>
          <w:t>44</w:t>
        </w:r>
        <w:r>
          <w:rPr>
            <w:noProof/>
            <w:webHidden/>
          </w:rPr>
          <w:fldChar w:fldCharType="end"/>
        </w:r>
      </w:hyperlink>
    </w:p>
    <w:p w:rsidR="007F3B90" w:rsidRDefault="007F3B90" w:rsidP="007F3B90">
      <w:pPr>
        <w:pStyle w:val="28"/>
        <w:tabs>
          <w:tab w:val="right" w:leader="dot" w:pos="9628"/>
        </w:tabs>
        <w:ind w:left="0"/>
        <w:rPr>
          <w:noProof/>
        </w:rPr>
      </w:pPr>
      <w:hyperlink w:anchor="_Toc388876544" w:history="1">
        <w:r>
          <w:rPr>
            <w:rStyle w:val="a6"/>
            <w:noProof/>
          </w:rPr>
          <w:t>О</w:t>
        </w:r>
        <w:r w:rsidRPr="00B72A1B">
          <w:rPr>
            <w:rStyle w:val="a6"/>
            <w:noProof/>
          </w:rPr>
          <w:t>бщие требования к оформлению текста выпуск</w:t>
        </w:r>
        <w:r>
          <w:rPr>
            <w:rStyle w:val="a6"/>
            <w:noProof/>
          </w:rPr>
          <w:t xml:space="preserve">ной </w:t>
        </w:r>
        <w:r w:rsidRPr="00B72A1B">
          <w:rPr>
            <w:rStyle w:val="a6"/>
            <w:noProof/>
          </w:rPr>
          <w:t>квали</w:t>
        </w:r>
        <w:r>
          <w:rPr>
            <w:rStyle w:val="a6"/>
            <w:noProof/>
          </w:rPr>
          <w:softHyphen/>
        </w:r>
        <w:r w:rsidRPr="00B72A1B">
          <w:rPr>
            <w:rStyle w:val="a6"/>
            <w:noProof/>
          </w:rPr>
          <w:t>фикационной работы</w:t>
        </w:r>
        <w:r>
          <w:rPr>
            <w:noProof/>
            <w:webHidden/>
          </w:rPr>
          <w:tab/>
        </w:r>
        <w:r>
          <w:rPr>
            <w:noProof/>
            <w:webHidden/>
          </w:rPr>
          <w:fldChar w:fldCharType="begin"/>
        </w:r>
        <w:r>
          <w:rPr>
            <w:noProof/>
            <w:webHidden/>
          </w:rPr>
          <w:instrText xml:space="preserve"> PAGEREF _Toc388876544 \h </w:instrText>
        </w:r>
        <w:r>
          <w:rPr>
            <w:noProof/>
            <w:webHidden/>
          </w:rPr>
        </w:r>
        <w:r>
          <w:rPr>
            <w:noProof/>
            <w:webHidden/>
          </w:rPr>
          <w:fldChar w:fldCharType="separate"/>
        </w:r>
        <w:r>
          <w:rPr>
            <w:noProof/>
            <w:webHidden/>
          </w:rPr>
          <w:t>51</w:t>
        </w:r>
        <w:r>
          <w:rPr>
            <w:noProof/>
            <w:webHidden/>
          </w:rPr>
          <w:fldChar w:fldCharType="end"/>
        </w:r>
      </w:hyperlink>
    </w:p>
    <w:p w:rsidR="007F3B90" w:rsidRDefault="007F3B90" w:rsidP="007F3B90">
      <w:pPr>
        <w:pStyle w:val="28"/>
        <w:tabs>
          <w:tab w:val="right" w:leader="dot" w:pos="9628"/>
        </w:tabs>
        <w:ind w:left="0"/>
        <w:rPr>
          <w:noProof/>
        </w:rPr>
      </w:pPr>
      <w:hyperlink w:anchor="_Toc388876545" w:history="1">
        <w:r>
          <w:rPr>
            <w:rStyle w:val="a6"/>
            <w:noProof/>
          </w:rPr>
          <w:t>Т</w:t>
        </w:r>
        <w:r w:rsidRPr="00B72A1B">
          <w:rPr>
            <w:rStyle w:val="a6"/>
            <w:noProof/>
          </w:rPr>
          <w:t>ребования к оформлению ссылок и списка литературы</w:t>
        </w:r>
        <w:r>
          <w:rPr>
            <w:noProof/>
            <w:webHidden/>
          </w:rPr>
          <w:tab/>
        </w:r>
        <w:r>
          <w:rPr>
            <w:noProof/>
            <w:webHidden/>
          </w:rPr>
          <w:fldChar w:fldCharType="begin"/>
        </w:r>
        <w:r>
          <w:rPr>
            <w:noProof/>
            <w:webHidden/>
          </w:rPr>
          <w:instrText xml:space="preserve"> PAGEREF _Toc388876545 \h </w:instrText>
        </w:r>
        <w:r>
          <w:rPr>
            <w:noProof/>
            <w:webHidden/>
          </w:rPr>
        </w:r>
        <w:r>
          <w:rPr>
            <w:noProof/>
            <w:webHidden/>
          </w:rPr>
          <w:fldChar w:fldCharType="separate"/>
        </w:r>
        <w:r>
          <w:rPr>
            <w:noProof/>
            <w:webHidden/>
          </w:rPr>
          <w:t>54</w:t>
        </w:r>
        <w:r>
          <w:rPr>
            <w:noProof/>
            <w:webHidden/>
          </w:rPr>
          <w:fldChar w:fldCharType="end"/>
        </w:r>
      </w:hyperlink>
    </w:p>
    <w:p w:rsidR="007F3B90" w:rsidRDefault="007F3B90" w:rsidP="007F3B90">
      <w:pPr>
        <w:pStyle w:val="28"/>
        <w:tabs>
          <w:tab w:val="right" w:leader="dot" w:pos="9628"/>
        </w:tabs>
        <w:ind w:left="0"/>
        <w:rPr>
          <w:noProof/>
        </w:rPr>
      </w:pPr>
      <w:hyperlink w:anchor="_Toc388876546" w:history="1">
        <w:r>
          <w:rPr>
            <w:rStyle w:val="a6"/>
            <w:noProof/>
          </w:rPr>
          <w:t>Т</w:t>
        </w:r>
        <w:r w:rsidRPr="00B72A1B">
          <w:rPr>
            <w:rStyle w:val="a6"/>
            <w:noProof/>
          </w:rPr>
          <w:t>ребования к оформлению графического  и табличного материала</w:t>
        </w:r>
        <w:r>
          <w:rPr>
            <w:noProof/>
            <w:webHidden/>
          </w:rPr>
          <w:tab/>
        </w:r>
        <w:r>
          <w:rPr>
            <w:noProof/>
            <w:webHidden/>
          </w:rPr>
          <w:fldChar w:fldCharType="begin"/>
        </w:r>
        <w:r>
          <w:rPr>
            <w:noProof/>
            <w:webHidden/>
          </w:rPr>
          <w:instrText xml:space="preserve"> PAGEREF _Toc388876546 \h </w:instrText>
        </w:r>
        <w:r>
          <w:rPr>
            <w:noProof/>
            <w:webHidden/>
          </w:rPr>
        </w:r>
        <w:r>
          <w:rPr>
            <w:noProof/>
            <w:webHidden/>
          </w:rPr>
          <w:fldChar w:fldCharType="separate"/>
        </w:r>
        <w:r>
          <w:rPr>
            <w:noProof/>
            <w:webHidden/>
          </w:rPr>
          <w:t>57</w:t>
        </w:r>
        <w:r>
          <w:rPr>
            <w:noProof/>
            <w:webHidden/>
          </w:rPr>
          <w:fldChar w:fldCharType="end"/>
        </w:r>
      </w:hyperlink>
    </w:p>
    <w:p w:rsidR="007F3B90" w:rsidRDefault="007F3B90" w:rsidP="007F3B90">
      <w:pPr>
        <w:pStyle w:val="28"/>
        <w:tabs>
          <w:tab w:val="right" w:leader="dot" w:pos="9628"/>
        </w:tabs>
        <w:ind w:left="0"/>
        <w:rPr>
          <w:noProof/>
        </w:rPr>
      </w:pPr>
      <w:hyperlink w:anchor="_Toc388876547" w:history="1">
        <w:r>
          <w:rPr>
            <w:rStyle w:val="a6"/>
            <w:noProof/>
          </w:rPr>
          <w:t>Т</w:t>
        </w:r>
        <w:r w:rsidRPr="00B72A1B">
          <w:rPr>
            <w:rStyle w:val="a6"/>
            <w:noProof/>
          </w:rPr>
          <w:t>ребования к оформлению приложений</w:t>
        </w:r>
        <w:r>
          <w:rPr>
            <w:noProof/>
            <w:webHidden/>
          </w:rPr>
          <w:tab/>
        </w:r>
        <w:r>
          <w:rPr>
            <w:noProof/>
            <w:webHidden/>
          </w:rPr>
          <w:fldChar w:fldCharType="begin"/>
        </w:r>
        <w:r>
          <w:rPr>
            <w:noProof/>
            <w:webHidden/>
          </w:rPr>
          <w:instrText xml:space="preserve"> PAGEREF _Toc388876547 \h </w:instrText>
        </w:r>
        <w:r>
          <w:rPr>
            <w:noProof/>
            <w:webHidden/>
          </w:rPr>
        </w:r>
        <w:r>
          <w:rPr>
            <w:noProof/>
            <w:webHidden/>
          </w:rPr>
          <w:fldChar w:fldCharType="separate"/>
        </w:r>
        <w:r>
          <w:rPr>
            <w:noProof/>
            <w:webHidden/>
          </w:rPr>
          <w:t>60</w:t>
        </w:r>
        <w:r>
          <w:rPr>
            <w:noProof/>
            <w:webHidden/>
          </w:rPr>
          <w:fldChar w:fldCharType="end"/>
        </w:r>
      </w:hyperlink>
    </w:p>
    <w:p w:rsidR="007F3B90" w:rsidRDefault="007F3B90" w:rsidP="007F3B90">
      <w:pPr>
        <w:pStyle w:val="28"/>
        <w:tabs>
          <w:tab w:val="right" w:leader="dot" w:pos="9628"/>
        </w:tabs>
        <w:ind w:left="0"/>
        <w:rPr>
          <w:noProof/>
        </w:rPr>
      </w:pPr>
      <w:hyperlink w:anchor="_Toc388876548" w:history="1">
        <w:r>
          <w:rPr>
            <w:rStyle w:val="a6"/>
            <w:noProof/>
          </w:rPr>
          <w:t>Р</w:t>
        </w:r>
        <w:r w:rsidRPr="00B72A1B">
          <w:rPr>
            <w:rStyle w:val="a6"/>
            <w:noProof/>
          </w:rPr>
          <w:t>азработка тезисов доклада и информационных материалов на защиту</w:t>
        </w:r>
        <w:r>
          <w:rPr>
            <w:noProof/>
            <w:webHidden/>
          </w:rPr>
          <w:tab/>
        </w:r>
        <w:r>
          <w:rPr>
            <w:noProof/>
            <w:webHidden/>
          </w:rPr>
          <w:fldChar w:fldCharType="begin"/>
        </w:r>
        <w:r>
          <w:rPr>
            <w:noProof/>
            <w:webHidden/>
          </w:rPr>
          <w:instrText xml:space="preserve"> PAGEREF _Toc388876548 \h </w:instrText>
        </w:r>
        <w:r>
          <w:rPr>
            <w:noProof/>
            <w:webHidden/>
          </w:rPr>
        </w:r>
        <w:r>
          <w:rPr>
            <w:noProof/>
            <w:webHidden/>
          </w:rPr>
          <w:fldChar w:fldCharType="separate"/>
        </w:r>
        <w:r>
          <w:rPr>
            <w:noProof/>
            <w:webHidden/>
          </w:rPr>
          <w:t>64</w:t>
        </w:r>
        <w:r>
          <w:rPr>
            <w:noProof/>
            <w:webHidden/>
          </w:rPr>
          <w:fldChar w:fldCharType="end"/>
        </w:r>
      </w:hyperlink>
    </w:p>
    <w:p w:rsidR="007F3B90" w:rsidRDefault="007F3B90" w:rsidP="007F3B90">
      <w:pPr>
        <w:ind w:firstLine="0"/>
        <w:jc w:val="left"/>
        <w:rPr>
          <w:b/>
          <w:bCs/>
          <w:spacing w:val="20"/>
          <w:sz w:val="28"/>
          <w:szCs w:val="24"/>
          <w:lang w:eastAsia="ru-RU"/>
        </w:rPr>
      </w:pPr>
      <w:r>
        <w:fldChar w:fldCharType="end"/>
      </w:r>
      <w:r>
        <w:br w:type="page"/>
      </w:r>
    </w:p>
    <w:p w:rsidR="007F3B90" w:rsidRPr="00DB619C" w:rsidRDefault="007F3B90" w:rsidP="007F3B90">
      <w:pPr>
        <w:pStyle w:val="1"/>
      </w:pPr>
      <w:bookmarkStart w:id="0" w:name="_Toc388876536"/>
      <w:r w:rsidRPr="00DB619C">
        <w:lastRenderedPageBreak/>
        <w:t>ВВЕДЕНИЕ</w:t>
      </w:r>
      <w:bookmarkEnd w:id="0"/>
    </w:p>
    <w:p w:rsidR="007F3B90" w:rsidRPr="000A702D" w:rsidRDefault="007F3B90" w:rsidP="007F3B90">
      <w:pPr>
        <w:ind w:firstLine="0"/>
        <w:jc w:val="center"/>
        <w:rPr>
          <w:b/>
        </w:rPr>
      </w:pPr>
      <w:bookmarkStart w:id="1" w:name="_Toc388876537"/>
      <w:r w:rsidRPr="000A702D">
        <w:rPr>
          <w:b/>
        </w:rPr>
        <w:t xml:space="preserve">Общая характеристика основной образовательной программы </w:t>
      </w:r>
      <w:r w:rsidRPr="000A702D">
        <w:rPr>
          <w:b/>
        </w:rPr>
        <w:br/>
        <w:t xml:space="preserve">бакалавриата по направлению подготовки 081100 </w:t>
      </w:r>
      <w:r>
        <w:rPr>
          <w:b/>
        </w:rPr>
        <w:br/>
      </w:r>
      <w:r w:rsidRPr="000A702D">
        <w:rPr>
          <w:b/>
        </w:rPr>
        <w:t>Государственное и</w:t>
      </w:r>
      <w:r>
        <w:rPr>
          <w:b/>
        </w:rPr>
        <w:t xml:space="preserve"> </w:t>
      </w:r>
      <w:r w:rsidRPr="000A702D">
        <w:rPr>
          <w:b/>
        </w:rPr>
        <w:t>муниципальное управление</w:t>
      </w:r>
      <w:bookmarkEnd w:id="1"/>
    </w:p>
    <w:p w:rsidR="007F3B90" w:rsidRPr="00DB619C" w:rsidRDefault="007F3B90" w:rsidP="007F3B90">
      <w:pPr>
        <w:pStyle w:val="a3"/>
        <w:numPr>
          <w:ilvl w:val="0"/>
          <w:numId w:val="1"/>
        </w:numPr>
        <w:spacing w:after="0"/>
        <w:ind w:left="0" w:firstLine="709"/>
        <w:rPr>
          <w:szCs w:val="24"/>
        </w:rPr>
      </w:pPr>
      <w:r w:rsidRPr="00DB619C">
        <w:rPr>
          <w:szCs w:val="24"/>
        </w:rPr>
        <w:t>Миссия ООП состоит в удовлетворении образовательных п</w:t>
      </w:r>
      <w:r w:rsidRPr="00DB619C">
        <w:rPr>
          <w:szCs w:val="24"/>
        </w:rPr>
        <w:t>о</w:t>
      </w:r>
      <w:r w:rsidRPr="00DB619C">
        <w:rPr>
          <w:szCs w:val="24"/>
        </w:rPr>
        <w:t>требностей личности, общества и государства, в развитии единого образовательного пространства в области государственного и мун</w:t>
      </w:r>
      <w:r w:rsidRPr="00DB619C">
        <w:rPr>
          <w:szCs w:val="24"/>
        </w:rPr>
        <w:t>и</w:t>
      </w:r>
      <w:r w:rsidRPr="00DB619C">
        <w:rPr>
          <w:szCs w:val="24"/>
        </w:rPr>
        <w:t>ципального управления.</w:t>
      </w:r>
    </w:p>
    <w:p w:rsidR="007F3B90" w:rsidRPr="00DB619C" w:rsidRDefault="007F3B90" w:rsidP="007F3B90">
      <w:pPr>
        <w:pStyle w:val="a3"/>
        <w:numPr>
          <w:ilvl w:val="0"/>
          <w:numId w:val="1"/>
        </w:numPr>
        <w:spacing w:after="0"/>
        <w:ind w:left="0" w:firstLine="709"/>
        <w:rPr>
          <w:szCs w:val="24"/>
        </w:rPr>
      </w:pPr>
      <w:r w:rsidRPr="00DB619C">
        <w:rPr>
          <w:szCs w:val="24"/>
        </w:rPr>
        <w:t>Цель ООП бакалавриата по направлению подготовки 081100</w:t>
      </w:r>
      <w:r>
        <w:rPr>
          <w:szCs w:val="24"/>
        </w:rPr>
        <w:t xml:space="preserve"> </w:t>
      </w:r>
      <w:r w:rsidRPr="00DB619C">
        <w:rPr>
          <w:szCs w:val="24"/>
        </w:rPr>
        <w:t>Государственное и муниципальное управление состоит в качестве</w:t>
      </w:r>
      <w:r w:rsidRPr="00DB619C">
        <w:rPr>
          <w:szCs w:val="24"/>
        </w:rPr>
        <w:t>н</w:t>
      </w:r>
      <w:r w:rsidRPr="00DB619C">
        <w:rPr>
          <w:szCs w:val="24"/>
        </w:rPr>
        <w:t>ной подготовке конкурентоспособных профессионалов, обладающих фундаментальными знаниями и компетенциями в области организ</w:t>
      </w:r>
      <w:r w:rsidRPr="00DB619C">
        <w:rPr>
          <w:szCs w:val="24"/>
        </w:rPr>
        <w:t>а</w:t>
      </w:r>
      <w:r w:rsidRPr="00DB619C">
        <w:rPr>
          <w:szCs w:val="24"/>
        </w:rPr>
        <w:t>ционно-управленческой, информационно-методической, коммуник</w:t>
      </w:r>
      <w:r w:rsidRPr="00DB619C">
        <w:rPr>
          <w:szCs w:val="24"/>
        </w:rPr>
        <w:t>а</w:t>
      </w:r>
      <w:r w:rsidRPr="00DB619C">
        <w:rPr>
          <w:szCs w:val="24"/>
        </w:rPr>
        <w:t>тивной, проектной, вспомогательно-технологической (исполнител</w:t>
      </w:r>
      <w:r w:rsidRPr="00DB619C">
        <w:rPr>
          <w:szCs w:val="24"/>
        </w:rPr>
        <w:t>ь</w:t>
      </w:r>
      <w:r w:rsidRPr="00DB619C">
        <w:rPr>
          <w:szCs w:val="24"/>
        </w:rPr>
        <w:t>ской) деятельности, востребованной государством и обществом; сп</w:t>
      </w:r>
      <w:r w:rsidRPr="00DB619C">
        <w:rPr>
          <w:szCs w:val="24"/>
        </w:rPr>
        <w:t>о</w:t>
      </w:r>
      <w:r w:rsidRPr="00DB619C">
        <w:rPr>
          <w:szCs w:val="24"/>
        </w:rPr>
        <w:t>собных понимать сущность и социальную значимость своей профе</w:t>
      </w:r>
      <w:r w:rsidRPr="00DB619C">
        <w:rPr>
          <w:szCs w:val="24"/>
        </w:rPr>
        <w:t>с</w:t>
      </w:r>
      <w:r w:rsidRPr="00DB619C">
        <w:rPr>
          <w:szCs w:val="24"/>
        </w:rPr>
        <w:t>сии, обладающих глубоким уважением к закону, ценностям правов</w:t>
      </w:r>
      <w:r w:rsidRPr="00DB619C">
        <w:rPr>
          <w:szCs w:val="24"/>
        </w:rPr>
        <w:t>о</w:t>
      </w:r>
      <w:r w:rsidRPr="00DB619C">
        <w:rPr>
          <w:szCs w:val="24"/>
        </w:rPr>
        <w:t>го государства, профессиональной этикой и чувством долга.</w:t>
      </w:r>
    </w:p>
    <w:p w:rsidR="007F3B90" w:rsidRPr="00717EF3" w:rsidRDefault="007F3B90" w:rsidP="007F3B90">
      <w:r w:rsidRPr="00717EF3">
        <w:t>2. Подготовка выпускников осуществляется на основе следу</w:t>
      </w:r>
      <w:r w:rsidRPr="00717EF3">
        <w:t>ю</w:t>
      </w:r>
      <w:r w:rsidRPr="00717EF3">
        <w:t>щих принципов:</w:t>
      </w:r>
    </w:p>
    <w:p w:rsidR="007F3B90" w:rsidRPr="00717EF3" w:rsidRDefault="007F3B90" w:rsidP="007F3B90">
      <w:r w:rsidRPr="00717EF3">
        <w:t>– направленность на многоуровневую систему образования;</w:t>
      </w:r>
    </w:p>
    <w:p w:rsidR="007F3B90" w:rsidRPr="00717EF3" w:rsidRDefault="007F3B90" w:rsidP="007F3B90">
      <w:r w:rsidRPr="00717EF3">
        <w:t>– выбор обучающимися индивидуальных образовательных трае</w:t>
      </w:r>
      <w:r w:rsidRPr="00717EF3">
        <w:t>к</w:t>
      </w:r>
      <w:r w:rsidRPr="00717EF3">
        <w:t>торий;</w:t>
      </w:r>
    </w:p>
    <w:p w:rsidR="007F3B90" w:rsidRPr="00717EF3" w:rsidRDefault="007F3B90" w:rsidP="007F3B90">
      <w:r w:rsidRPr="00717EF3">
        <w:t>– изменение социальных и ролевых функций преподавателя и обучающихся при компетентностном подходе;</w:t>
      </w:r>
    </w:p>
    <w:p w:rsidR="007F3B90" w:rsidRPr="00717EF3" w:rsidRDefault="007F3B90" w:rsidP="007F3B90">
      <w:r w:rsidRPr="00717EF3">
        <w:t>– практико-ориентированное обучение, позволяющее сочетать фундаментальные знания с практическими навыками по направлению подготовки;</w:t>
      </w:r>
    </w:p>
    <w:p w:rsidR="007F3B90" w:rsidRPr="00717EF3" w:rsidRDefault="007F3B90" w:rsidP="007F3B90">
      <w:r w:rsidRPr="00717EF3">
        <w:t>– переход к использованию рейтинговой системы для оценки уровня компетенций;</w:t>
      </w:r>
    </w:p>
    <w:p w:rsidR="007F3B90" w:rsidRPr="00717EF3" w:rsidRDefault="007F3B90" w:rsidP="007F3B90">
      <w:r w:rsidRPr="00717EF3">
        <w:t>– формирование готовности выпускников вуза к активной пр</w:t>
      </w:r>
      <w:r w:rsidRPr="00717EF3">
        <w:t>о</w:t>
      </w:r>
      <w:r w:rsidRPr="00717EF3">
        <w:t>фессиональной и социальной деятельности.</w:t>
      </w:r>
    </w:p>
    <w:p w:rsidR="007F3B90" w:rsidRPr="00717EF3" w:rsidRDefault="007F3B90" w:rsidP="007F3B90">
      <w:r w:rsidRPr="00717EF3">
        <w:t>3. Срок освоения ООП бак</w:t>
      </w:r>
      <w:r>
        <w:t xml:space="preserve">алавриата </w:t>
      </w:r>
      <w:r w:rsidRPr="00717EF3">
        <w:t>по направлению подготовки 081100 Государственное и муниципальное управление в соответствии с ФГОС ВПО составляет 4 года для очной формы обучения. На осн</w:t>
      </w:r>
      <w:r w:rsidRPr="00717EF3">
        <w:t>о</w:t>
      </w:r>
      <w:r w:rsidRPr="00717EF3">
        <w:t xml:space="preserve">вании решения Ученого совета академии срок освоения данной </w:t>
      </w:r>
      <w:r w:rsidRPr="00717EF3">
        <w:lastRenderedPageBreak/>
        <w:t>ООП по очно-заочной (вечерней) и заочной формам обучения увеличив</w:t>
      </w:r>
      <w:r w:rsidRPr="00717EF3">
        <w:t>а</w:t>
      </w:r>
      <w:r w:rsidRPr="00717EF3">
        <w:t>ется на один год относительно указанного нормативного срока и с</w:t>
      </w:r>
      <w:r w:rsidRPr="00717EF3">
        <w:t>о</w:t>
      </w:r>
      <w:r w:rsidRPr="00717EF3">
        <w:t>ставляет 5 лет.</w:t>
      </w:r>
    </w:p>
    <w:p w:rsidR="007F3B90" w:rsidRPr="00717EF3" w:rsidRDefault="007F3B90" w:rsidP="007F3B90">
      <w:r w:rsidRPr="00717EF3">
        <w:t xml:space="preserve">Подготовка бакалавров по данному направлению реализуется и в сокращенные сроки для студентов высшего учебного заведения, имеющих среднее профессиональное образование соответствующего профиля или высшее профессиональное образование. Сокращение сроков проводится на основе имеющихся компетенций студентов, полученных на предыдущем этапе профессионального образования. </w:t>
      </w:r>
      <w:r w:rsidRPr="00DB619C">
        <w:rPr>
          <w:spacing w:val="-2"/>
        </w:rPr>
        <w:t>При этом продолжительность обучения для студентов, обучающихся на базе среднего профессионального образования, на базе высшего профессионального образования</w:t>
      </w:r>
      <w:r>
        <w:rPr>
          <w:spacing w:val="-2"/>
        </w:rPr>
        <w:t xml:space="preserve"> </w:t>
      </w:r>
      <w:r w:rsidRPr="00DB619C">
        <w:rPr>
          <w:spacing w:val="-2"/>
        </w:rPr>
        <w:t>соответствующего профиля по очно-заочной (вечерней) и заочной формам обучения</w:t>
      </w:r>
      <w:r>
        <w:rPr>
          <w:spacing w:val="-2"/>
        </w:rPr>
        <w:t>,</w:t>
      </w:r>
      <w:r w:rsidRPr="00DB619C">
        <w:rPr>
          <w:spacing w:val="-2"/>
        </w:rPr>
        <w:t xml:space="preserve"> составляет 3,5 года.</w:t>
      </w:r>
    </w:p>
    <w:p w:rsidR="007F3B90" w:rsidRPr="00717EF3" w:rsidRDefault="007F3B90" w:rsidP="007F3B90">
      <w:r w:rsidRPr="00717EF3">
        <w:t>4. Трудоемкость ООП бакалавриата по направлению подготовки 081100</w:t>
      </w:r>
      <w:r>
        <w:t xml:space="preserve"> </w:t>
      </w:r>
      <w:r w:rsidRPr="00717EF3">
        <w:t>Государственное и муниципальное управление.</w:t>
      </w:r>
    </w:p>
    <w:p w:rsidR="007F3B90" w:rsidRPr="00DB619C" w:rsidRDefault="007F3B90" w:rsidP="007F3B90">
      <w:pPr>
        <w:rPr>
          <w:spacing w:val="-2"/>
        </w:rPr>
      </w:pPr>
      <w:r w:rsidRPr="00DB619C">
        <w:rPr>
          <w:spacing w:val="-2"/>
        </w:rPr>
        <w:t>Нормативный срок, общая трудоемкость освоения основной обр</w:t>
      </w:r>
      <w:r w:rsidRPr="00DB619C">
        <w:rPr>
          <w:spacing w:val="-2"/>
        </w:rPr>
        <w:t>а</w:t>
      </w:r>
      <w:r w:rsidRPr="00DB619C">
        <w:rPr>
          <w:spacing w:val="-2"/>
        </w:rPr>
        <w:t xml:space="preserve">зовательной программы (в зачетных единицах) приведены в таблице 1. </w:t>
      </w:r>
    </w:p>
    <w:p w:rsidR="007F3B90" w:rsidRPr="00717EF3" w:rsidRDefault="007F3B90" w:rsidP="007F3B90">
      <w:r w:rsidRPr="00717EF3">
        <w:t>В соответствии с ФГОС ВПО по данному направлению подг</w:t>
      </w:r>
      <w:r w:rsidRPr="00717EF3">
        <w:t>о</w:t>
      </w:r>
      <w:r w:rsidRPr="00717EF3">
        <w:t>товки трудоемкость освоения ООП составляет 240 зачетных единиц за весь период обучения и включает все виды аудиторной и самосто</w:t>
      </w:r>
      <w:r w:rsidRPr="00717EF3">
        <w:t>я</w:t>
      </w:r>
      <w:r w:rsidRPr="00717EF3">
        <w:t>тельной работы студента, практики и время, отводимое на контроль качества освоения студентом ООП. Трудоемкость основной образ</w:t>
      </w:r>
      <w:r w:rsidRPr="00717EF3">
        <w:t>о</w:t>
      </w:r>
      <w:r w:rsidRPr="00717EF3">
        <w:t>вательной программы по очной форме обучения за учебный год равна 60 зачетным единицам. Одна зачетная единица соответствует 36 ак</w:t>
      </w:r>
      <w:r w:rsidRPr="00717EF3">
        <w:t>а</w:t>
      </w:r>
      <w:r w:rsidRPr="00717EF3">
        <w:t>демическим часам.</w:t>
      </w:r>
    </w:p>
    <w:p w:rsidR="007F3B90" w:rsidRPr="00DB619C" w:rsidRDefault="007F3B90" w:rsidP="007F3B90">
      <w:pPr>
        <w:jc w:val="right"/>
        <w:rPr>
          <w:i/>
          <w:sz w:val="28"/>
        </w:rPr>
      </w:pPr>
      <w:r w:rsidRPr="00DB619C">
        <w:rPr>
          <w:i/>
          <w:sz w:val="28"/>
        </w:rPr>
        <w:t>Таблица 1</w:t>
      </w:r>
    </w:p>
    <w:p w:rsidR="007F3B90" w:rsidRPr="00DB619C" w:rsidRDefault="007F3B90" w:rsidP="007F3B90">
      <w:pPr>
        <w:spacing w:after="120"/>
        <w:ind w:firstLine="0"/>
        <w:jc w:val="center"/>
        <w:rPr>
          <w:spacing w:val="-6"/>
          <w:sz w:val="28"/>
        </w:rPr>
      </w:pPr>
      <w:r w:rsidRPr="00DB619C">
        <w:rPr>
          <w:spacing w:val="-6"/>
          <w:sz w:val="28"/>
        </w:rPr>
        <w:t>Сроки, трудоемкость освоения ООП и квалификация (степень) выпускников</w:t>
      </w:r>
    </w:p>
    <w:tbl>
      <w:tblPr>
        <w:tblW w:w="9745" w:type="dxa"/>
        <w:tblInd w:w="70" w:type="dxa"/>
        <w:tblLayout w:type="fixed"/>
        <w:tblCellMar>
          <w:left w:w="70" w:type="dxa"/>
          <w:right w:w="70" w:type="dxa"/>
        </w:tblCellMar>
        <w:tblLook w:val="0000"/>
      </w:tblPr>
      <w:tblGrid>
        <w:gridCol w:w="1800"/>
        <w:gridCol w:w="2025"/>
        <w:gridCol w:w="1695"/>
        <w:gridCol w:w="2400"/>
        <w:gridCol w:w="1825"/>
      </w:tblGrid>
      <w:tr w:rsidR="007F3B90" w:rsidRPr="00DB619C" w:rsidTr="00BD2ED7">
        <w:trPr>
          <w:cantSplit/>
          <w:trHeight w:val="240"/>
        </w:trPr>
        <w:tc>
          <w:tcPr>
            <w:tcW w:w="1800" w:type="dxa"/>
            <w:vMerge w:val="restart"/>
            <w:tcBorders>
              <w:top w:val="single" w:sz="6" w:space="0" w:color="auto"/>
              <w:left w:val="single" w:sz="6" w:space="0" w:color="auto"/>
              <w:bottom w:val="nil"/>
              <w:right w:val="single" w:sz="6" w:space="0" w:color="auto"/>
            </w:tcBorders>
            <w:vAlign w:val="center"/>
          </w:tcPr>
          <w:p w:rsidR="007F3B90" w:rsidRPr="00DB619C" w:rsidRDefault="007F3B90" w:rsidP="00BD2ED7">
            <w:pPr>
              <w:ind w:firstLine="0"/>
              <w:rPr>
                <w:sz w:val="28"/>
                <w:szCs w:val="24"/>
              </w:rPr>
            </w:pPr>
            <w:r w:rsidRPr="00DB619C">
              <w:rPr>
                <w:sz w:val="28"/>
                <w:szCs w:val="24"/>
              </w:rPr>
              <w:t>Наименова-ние ООП</w:t>
            </w:r>
          </w:p>
        </w:tc>
        <w:tc>
          <w:tcPr>
            <w:tcW w:w="3720" w:type="dxa"/>
            <w:gridSpan w:val="2"/>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Квалификация (степень)</w:t>
            </w:r>
          </w:p>
        </w:tc>
        <w:tc>
          <w:tcPr>
            <w:tcW w:w="2400" w:type="dxa"/>
            <w:vMerge w:val="restart"/>
            <w:tcBorders>
              <w:top w:val="single" w:sz="6" w:space="0" w:color="auto"/>
              <w:left w:val="single" w:sz="6" w:space="0" w:color="auto"/>
              <w:bottom w:val="nil"/>
              <w:right w:val="single" w:sz="6" w:space="0" w:color="auto"/>
            </w:tcBorders>
            <w:vAlign w:val="center"/>
          </w:tcPr>
          <w:p w:rsidR="007F3B90" w:rsidRPr="00DB619C" w:rsidRDefault="007F3B90" w:rsidP="00BD2ED7">
            <w:pPr>
              <w:ind w:firstLine="0"/>
              <w:rPr>
                <w:sz w:val="28"/>
                <w:szCs w:val="24"/>
              </w:rPr>
            </w:pPr>
            <w:r w:rsidRPr="00DB619C">
              <w:rPr>
                <w:sz w:val="28"/>
                <w:szCs w:val="24"/>
              </w:rPr>
              <w:t>Нормативный срок освоения ООП</w:t>
            </w:r>
            <w:r>
              <w:rPr>
                <w:sz w:val="28"/>
                <w:szCs w:val="24"/>
              </w:rPr>
              <w:t xml:space="preserve"> </w:t>
            </w:r>
            <w:r w:rsidRPr="00DB619C">
              <w:rPr>
                <w:sz w:val="28"/>
                <w:szCs w:val="24"/>
              </w:rPr>
              <w:t>(для очной формы обучения), включая</w:t>
            </w:r>
            <w:r>
              <w:rPr>
                <w:sz w:val="28"/>
                <w:szCs w:val="24"/>
              </w:rPr>
              <w:t xml:space="preserve"> </w:t>
            </w:r>
            <w:r w:rsidRPr="00DB619C">
              <w:rPr>
                <w:sz w:val="28"/>
                <w:szCs w:val="24"/>
              </w:rPr>
              <w:t>послед</w:t>
            </w:r>
            <w:r w:rsidRPr="00DB619C">
              <w:rPr>
                <w:sz w:val="28"/>
                <w:szCs w:val="24"/>
              </w:rPr>
              <w:t>и</w:t>
            </w:r>
            <w:r w:rsidRPr="00DB619C">
              <w:rPr>
                <w:sz w:val="28"/>
                <w:szCs w:val="24"/>
              </w:rPr>
              <w:t>пломный отпуск</w:t>
            </w:r>
          </w:p>
        </w:tc>
        <w:tc>
          <w:tcPr>
            <w:tcW w:w="1825" w:type="dxa"/>
            <w:vMerge w:val="restart"/>
            <w:tcBorders>
              <w:top w:val="single" w:sz="6" w:space="0" w:color="auto"/>
              <w:left w:val="single" w:sz="6" w:space="0" w:color="auto"/>
              <w:bottom w:val="nil"/>
              <w:right w:val="single" w:sz="6" w:space="0" w:color="auto"/>
            </w:tcBorders>
            <w:vAlign w:val="center"/>
          </w:tcPr>
          <w:p w:rsidR="007F3B90" w:rsidRPr="00DB619C" w:rsidRDefault="007F3B90" w:rsidP="00BD2ED7">
            <w:pPr>
              <w:ind w:firstLine="0"/>
              <w:rPr>
                <w:sz w:val="28"/>
                <w:szCs w:val="24"/>
              </w:rPr>
            </w:pPr>
            <w:r w:rsidRPr="00DB619C">
              <w:rPr>
                <w:sz w:val="28"/>
                <w:szCs w:val="24"/>
              </w:rPr>
              <w:t>Трудое</w:t>
            </w:r>
            <w:r w:rsidRPr="00DB619C">
              <w:rPr>
                <w:sz w:val="28"/>
                <w:szCs w:val="24"/>
              </w:rPr>
              <w:t>м</w:t>
            </w:r>
            <w:r w:rsidRPr="00DB619C">
              <w:rPr>
                <w:sz w:val="28"/>
                <w:szCs w:val="24"/>
              </w:rPr>
              <w:t>кость (в з</w:t>
            </w:r>
            <w:r w:rsidRPr="00DB619C">
              <w:rPr>
                <w:sz w:val="28"/>
                <w:szCs w:val="24"/>
              </w:rPr>
              <w:t>а</w:t>
            </w:r>
            <w:r w:rsidRPr="00DB619C">
              <w:rPr>
                <w:sz w:val="28"/>
                <w:szCs w:val="24"/>
              </w:rPr>
              <w:t>четных</w:t>
            </w:r>
            <w:r>
              <w:rPr>
                <w:sz w:val="28"/>
                <w:szCs w:val="24"/>
              </w:rPr>
              <w:t xml:space="preserve"> </w:t>
            </w:r>
            <w:r w:rsidRPr="00DB619C">
              <w:rPr>
                <w:sz w:val="28"/>
                <w:szCs w:val="24"/>
              </w:rPr>
              <w:t>ед</w:t>
            </w:r>
            <w:r w:rsidRPr="00DB619C">
              <w:rPr>
                <w:sz w:val="28"/>
                <w:szCs w:val="24"/>
              </w:rPr>
              <w:t>и</w:t>
            </w:r>
            <w:r w:rsidRPr="00DB619C">
              <w:rPr>
                <w:sz w:val="28"/>
                <w:szCs w:val="24"/>
              </w:rPr>
              <w:t>ницах)</w:t>
            </w:r>
          </w:p>
        </w:tc>
      </w:tr>
      <w:tr w:rsidR="007F3B90" w:rsidRPr="00DB619C" w:rsidTr="00BD2ED7">
        <w:trPr>
          <w:cantSplit/>
          <w:trHeight w:val="720"/>
        </w:trPr>
        <w:tc>
          <w:tcPr>
            <w:tcW w:w="1800" w:type="dxa"/>
            <w:vMerge/>
            <w:tcBorders>
              <w:top w:val="nil"/>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p>
        </w:tc>
        <w:tc>
          <w:tcPr>
            <w:tcW w:w="2025" w:type="dxa"/>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код в соотве</w:t>
            </w:r>
            <w:r w:rsidRPr="00DB619C">
              <w:rPr>
                <w:sz w:val="28"/>
                <w:szCs w:val="24"/>
              </w:rPr>
              <w:t>т</w:t>
            </w:r>
            <w:r w:rsidRPr="00DB619C">
              <w:rPr>
                <w:sz w:val="28"/>
                <w:szCs w:val="24"/>
              </w:rPr>
              <w:t>ствии с прин</w:t>
            </w:r>
            <w:r w:rsidRPr="00DB619C">
              <w:rPr>
                <w:sz w:val="28"/>
                <w:szCs w:val="24"/>
              </w:rPr>
              <w:t>я</w:t>
            </w:r>
            <w:r w:rsidRPr="00DB619C">
              <w:rPr>
                <w:sz w:val="28"/>
                <w:szCs w:val="24"/>
              </w:rPr>
              <w:t>той</w:t>
            </w:r>
            <w:r>
              <w:rPr>
                <w:sz w:val="28"/>
                <w:szCs w:val="24"/>
              </w:rPr>
              <w:t xml:space="preserve"> </w:t>
            </w:r>
            <w:r w:rsidRPr="00DB619C">
              <w:rPr>
                <w:sz w:val="28"/>
                <w:szCs w:val="24"/>
              </w:rPr>
              <w:t>классиф</w:t>
            </w:r>
            <w:r w:rsidRPr="00DB619C">
              <w:rPr>
                <w:sz w:val="28"/>
                <w:szCs w:val="24"/>
              </w:rPr>
              <w:t>и</w:t>
            </w:r>
            <w:r w:rsidRPr="00DB619C">
              <w:rPr>
                <w:sz w:val="28"/>
                <w:szCs w:val="24"/>
              </w:rPr>
              <w:t>кацией ООП</w:t>
            </w:r>
          </w:p>
        </w:tc>
        <w:tc>
          <w:tcPr>
            <w:tcW w:w="1695" w:type="dxa"/>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Наименов</w:t>
            </w:r>
            <w:r w:rsidRPr="00DB619C">
              <w:rPr>
                <w:sz w:val="28"/>
                <w:szCs w:val="24"/>
              </w:rPr>
              <w:t>а</w:t>
            </w:r>
            <w:r w:rsidRPr="00DB619C">
              <w:rPr>
                <w:sz w:val="28"/>
                <w:szCs w:val="24"/>
              </w:rPr>
              <w:t>ние</w:t>
            </w:r>
          </w:p>
        </w:tc>
        <w:tc>
          <w:tcPr>
            <w:tcW w:w="2400" w:type="dxa"/>
            <w:vMerge/>
            <w:tcBorders>
              <w:top w:val="nil"/>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p>
        </w:tc>
        <w:tc>
          <w:tcPr>
            <w:tcW w:w="1825" w:type="dxa"/>
            <w:vMerge/>
            <w:tcBorders>
              <w:top w:val="nil"/>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p>
        </w:tc>
      </w:tr>
      <w:tr w:rsidR="007F3B90" w:rsidRPr="00DB619C" w:rsidTr="00BD2ED7">
        <w:trPr>
          <w:cantSplit/>
          <w:trHeight w:val="360"/>
        </w:trPr>
        <w:tc>
          <w:tcPr>
            <w:tcW w:w="1800" w:type="dxa"/>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ООП</w:t>
            </w:r>
            <w:r>
              <w:rPr>
                <w:sz w:val="28"/>
                <w:szCs w:val="24"/>
              </w:rPr>
              <w:t xml:space="preserve"> </w:t>
            </w:r>
            <w:r>
              <w:rPr>
                <w:sz w:val="28"/>
                <w:szCs w:val="24"/>
                <w:lang w:val="en-US"/>
              </w:rPr>
              <w:br/>
            </w:r>
            <w:r w:rsidRPr="00DB619C">
              <w:rPr>
                <w:sz w:val="28"/>
                <w:szCs w:val="24"/>
              </w:rPr>
              <w:t>бакалавриата</w:t>
            </w:r>
          </w:p>
        </w:tc>
        <w:tc>
          <w:tcPr>
            <w:tcW w:w="2025" w:type="dxa"/>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62</w:t>
            </w:r>
          </w:p>
        </w:tc>
        <w:tc>
          <w:tcPr>
            <w:tcW w:w="1695" w:type="dxa"/>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бакалавр</w:t>
            </w:r>
          </w:p>
        </w:tc>
        <w:tc>
          <w:tcPr>
            <w:tcW w:w="2400" w:type="dxa"/>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4 года</w:t>
            </w:r>
          </w:p>
        </w:tc>
        <w:tc>
          <w:tcPr>
            <w:tcW w:w="1825" w:type="dxa"/>
            <w:tcBorders>
              <w:top w:val="single" w:sz="6" w:space="0" w:color="auto"/>
              <w:left w:val="single" w:sz="6" w:space="0" w:color="auto"/>
              <w:bottom w:val="single" w:sz="6" w:space="0" w:color="auto"/>
              <w:right w:val="single" w:sz="6" w:space="0" w:color="auto"/>
            </w:tcBorders>
            <w:vAlign w:val="center"/>
          </w:tcPr>
          <w:p w:rsidR="007F3B90" w:rsidRPr="00DB619C" w:rsidRDefault="007F3B90" w:rsidP="00BD2ED7">
            <w:pPr>
              <w:ind w:firstLine="0"/>
              <w:rPr>
                <w:sz w:val="28"/>
                <w:szCs w:val="24"/>
              </w:rPr>
            </w:pPr>
            <w:r w:rsidRPr="00DB619C">
              <w:rPr>
                <w:sz w:val="28"/>
                <w:szCs w:val="24"/>
              </w:rPr>
              <w:t>240</w:t>
            </w:r>
          </w:p>
        </w:tc>
      </w:tr>
    </w:tbl>
    <w:p w:rsidR="007F3B90" w:rsidRPr="00717EF3" w:rsidRDefault="007F3B90" w:rsidP="007F3B90">
      <w:pPr>
        <w:ind w:firstLine="709"/>
        <w:rPr>
          <w:sz w:val="24"/>
          <w:szCs w:val="24"/>
        </w:rPr>
      </w:pPr>
    </w:p>
    <w:p w:rsidR="007F3B90" w:rsidRPr="009D7C3D" w:rsidRDefault="007F3B90" w:rsidP="007F3B90">
      <w:r w:rsidRPr="009D7C3D">
        <w:t>2.3. Виды профессиональной деятельности выпускника</w:t>
      </w:r>
    </w:p>
    <w:p w:rsidR="007F3B90" w:rsidRPr="009D7C3D" w:rsidRDefault="007F3B90" w:rsidP="007F3B90">
      <w:r w:rsidRPr="009D7C3D">
        <w:lastRenderedPageBreak/>
        <w:t>Бакалавр по направлению подготовки 081100 Государственное и муниципальное управление готовится к следующим видам профе</w:t>
      </w:r>
      <w:r w:rsidRPr="009D7C3D">
        <w:t>с</w:t>
      </w:r>
      <w:r w:rsidRPr="009D7C3D">
        <w:t>сиональной деятельности:</w:t>
      </w:r>
    </w:p>
    <w:p w:rsidR="007F3B90" w:rsidRPr="009D7C3D" w:rsidRDefault="007F3B90" w:rsidP="007F3B90">
      <w:r w:rsidRPr="009D7C3D">
        <w:t>– организационно-управленческая;</w:t>
      </w:r>
      <w:r>
        <w:t xml:space="preserve"> </w:t>
      </w:r>
    </w:p>
    <w:p w:rsidR="007F3B90" w:rsidRPr="009D7C3D" w:rsidRDefault="007F3B90" w:rsidP="007F3B90">
      <w:r w:rsidRPr="009D7C3D">
        <w:t>– информационно-методическая;</w:t>
      </w:r>
    </w:p>
    <w:p w:rsidR="007F3B90" w:rsidRPr="009D7C3D" w:rsidRDefault="007F3B90" w:rsidP="007F3B90">
      <w:r w:rsidRPr="009D7C3D">
        <w:t>– коммуникативная;</w:t>
      </w:r>
    </w:p>
    <w:p w:rsidR="007F3B90" w:rsidRPr="009D7C3D" w:rsidRDefault="007F3B90" w:rsidP="007F3B90">
      <w:r w:rsidRPr="009D7C3D">
        <w:t>– проектная;</w:t>
      </w:r>
    </w:p>
    <w:p w:rsidR="007F3B90" w:rsidRPr="009D7C3D" w:rsidRDefault="007F3B90" w:rsidP="007F3B90">
      <w:r w:rsidRPr="009D7C3D">
        <w:t>– вспомогательно-технологическая (исполнительская).</w:t>
      </w:r>
    </w:p>
    <w:p w:rsidR="007F3B90" w:rsidRPr="009D7C3D" w:rsidRDefault="007F3B90" w:rsidP="007F3B90">
      <w:pPr>
        <w:ind w:firstLine="709"/>
        <w:rPr>
          <w:sz w:val="24"/>
          <w:szCs w:val="24"/>
        </w:rPr>
      </w:pPr>
    </w:p>
    <w:p w:rsidR="007F3B90" w:rsidRPr="00AA361E" w:rsidRDefault="007F3B90" w:rsidP="007F3B90">
      <w:r w:rsidRPr="00AA361E">
        <w:t>2.4. Задачи профессиональной деятельности выпускника</w:t>
      </w:r>
    </w:p>
    <w:p w:rsidR="007F3B90" w:rsidRPr="009D7C3D" w:rsidRDefault="007F3B90" w:rsidP="007F3B90">
      <w:r w:rsidRPr="009D7C3D">
        <w:t>Бакалавр по направлению подготовки 081100 Государственное и муниципальное управление должен решать следующие професси</w:t>
      </w:r>
      <w:r w:rsidRPr="009D7C3D">
        <w:t>о</w:t>
      </w:r>
      <w:r w:rsidRPr="009D7C3D">
        <w:t>нальные задачи в соответствии с видами профессиональной деятел</w:t>
      </w:r>
      <w:r w:rsidRPr="009D7C3D">
        <w:t>ь</w:t>
      </w:r>
      <w:r w:rsidRPr="009D7C3D">
        <w:t>ности:</w:t>
      </w:r>
    </w:p>
    <w:p w:rsidR="007F3B90" w:rsidRPr="009D7C3D" w:rsidRDefault="007F3B90" w:rsidP="007F3B90">
      <w:r w:rsidRPr="009D7C3D">
        <w:t>организационно-управленческая деятельность:</w:t>
      </w:r>
    </w:p>
    <w:p w:rsidR="007F3B90" w:rsidRPr="009D7C3D" w:rsidRDefault="007F3B90" w:rsidP="007F3B90">
      <w:r w:rsidRPr="009D7C3D">
        <w:t>– организация исполнения полномочий органов государственной власти Российской Федерации, органов государственной власти суб</w:t>
      </w:r>
      <w:r w:rsidRPr="009D7C3D">
        <w:t>ъ</w:t>
      </w:r>
      <w:r w:rsidRPr="009D7C3D">
        <w:t>ектов Российской Федерации и органов местного самоуправления;</w:t>
      </w:r>
    </w:p>
    <w:p w:rsidR="007F3B90" w:rsidRPr="009D7C3D" w:rsidRDefault="007F3B90" w:rsidP="007F3B90">
      <w:r w:rsidRPr="009D7C3D">
        <w:t>– участие в разработке и реализации управленческих решений, в том числе правовых актов, направленных на исполнение полномочий;</w:t>
      </w:r>
    </w:p>
    <w:p w:rsidR="007F3B90" w:rsidRPr="009D7C3D" w:rsidRDefault="007F3B90" w:rsidP="007F3B90">
      <w:r w:rsidRPr="009D7C3D">
        <w:t>– участие в разработке социально ориентированных мер регул</w:t>
      </w:r>
      <w:r w:rsidRPr="009D7C3D">
        <w:t>и</w:t>
      </w:r>
      <w:r w:rsidRPr="009D7C3D">
        <w:t>рующего воздействия на общественные отношения и процессы соц</w:t>
      </w:r>
      <w:r w:rsidRPr="009D7C3D">
        <w:t>и</w:t>
      </w:r>
      <w:r w:rsidRPr="009D7C3D">
        <w:t>ально-экономического развития;</w:t>
      </w:r>
    </w:p>
    <w:p w:rsidR="007F3B90" w:rsidRPr="009D7C3D" w:rsidRDefault="007F3B90" w:rsidP="007F3B90">
      <w:r w:rsidRPr="009D7C3D">
        <w:t>– участие в процессах бюджетного планирования и оценки э</w:t>
      </w:r>
      <w:r w:rsidRPr="009D7C3D">
        <w:t>ф</w:t>
      </w:r>
      <w:r w:rsidRPr="009D7C3D">
        <w:t>фективности бюджетных расходов;</w:t>
      </w:r>
    </w:p>
    <w:p w:rsidR="007F3B90" w:rsidRPr="009D7C3D" w:rsidRDefault="007F3B90" w:rsidP="007F3B90">
      <w:r w:rsidRPr="009D7C3D">
        <w:t>– участие в обеспечении рационального использования ресурсов органов государственной власти Российской Федерации, органов государственной власти субъектов Российской Федерации, органов м</w:t>
      </w:r>
      <w:r w:rsidRPr="009D7C3D">
        <w:t>е</w:t>
      </w:r>
      <w:r w:rsidRPr="009D7C3D">
        <w:t>стного самоуправления, государственных и муниципальных предпр</w:t>
      </w:r>
      <w:r w:rsidRPr="009D7C3D">
        <w:t>и</w:t>
      </w:r>
      <w:r w:rsidRPr="009D7C3D">
        <w:t>ятий и учреждений, политических партий, общественно-политичес</w:t>
      </w:r>
      <w:r>
        <w:softHyphen/>
      </w:r>
      <w:r w:rsidRPr="009D7C3D">
        <w:t>ких и некоммерческих организаций;</w:t>
      </w:r>
    </w:p>
    <w:p w:rsidR="007F3B90" w:rsidRPr="009D7C3D" w:rsidRDefault="007F3B90" w:rsidP="007F3B90">
      <w:r w:rsidRPr="009D7C3D">
        <w:t>– участие в развитии системы планирования профессиональной деятельности;</w:t>
      </w:r>
    </w:p>
    <w:p w:rsidR="007F3B90" w:rsidRPr="009D7C3D" w:rsidRDefault="007F3B90" w:rsidP="007F3B90">
      <w:r w:rsidRPr="009D7C3D">
        <w:t>– участие в организации управления персоналом в органах гос</w:t>
      </w:r>
      <w:r w:rsidRPr="009D7C3D">
        <w:t>у</w:t>
      </w:r>
      <w:r w:rsidRPr="009D7C3D">
        <w:t>дарственной власти Российской Федерации, органах государственной власти субъектов Российской Федерации; органах местного сам</w:t>
      </w:r>
      <w:r w:rsidRPr="009D7C3D">
        <w:t>о</w:t>
      </w:r>
      <w:r w:rsidRPr="009D7C3D">
        <w:t xml:space="preserve">управления, государственных и муниципальных </w:t>
      </w:r>
      <w:r w:rsidRPr="009D7C3D">
        <w:lastRenderedPageBreak/>
        <w:t>организациях, пре</w:t>
      </w:r>
      <w:r w:rsidRPr="009D7C3D">
        <w:t>д</w:t>
      </w:r>
      <w:r w:rsidRPr="009D7C3D">
        <w:t>приятиях и учреждениях, политических партиях, общественно-политических и некоммерческих организациях;</w:t>
      </w:r>
    </w:p>
    <w:p w:rsidR="007F3B90" w:rsidRPr="009D7C3D" w:rsidRDefault="007F3B90" w:rsidP="007F3B90">
      <w:r w:rsidRPr="009D7C3D">
        <w:t>– организационное обеспечение деятельности лиц, замещающих государственные должности Российской Федерации, и лиц, зам</w:t>
      </w:r>
      <w:r w:rsidRPr="009D7C3D">
        <w:t>е</w:t>
      </w:r>
      <w:r w:rsidRPr="009D7C3D">
        <w:t>щающих государственные должности субъектов Российской Федер</w:t>
      </w:r>
      <w:r w:rsidRPr="009D7C3D">
        <w:t>а</w:t>
      </w:r>
      <w:r w:rsidRPr="009D7C3D">
        <w:t>ции на должностях государственной гражданской службы Росси</w:t>
      </w:r>
      <w:r w:rsidRPr="009D7C3D">
        <w:t>й</w:t>
      </w:r>
      <w:r w:rsidRPr="009D7C3D">
        <w:t>ской Федерации (муниципальной службы), на должностях в госуда</w:t>
      </w:r>
      <w:r w:rsidRPr="009D7C3D">
        <w:t>р</w:t>
      </w:r>
      <w:r w:rsidRPr="009D7C3D">
        <w:t>ственных и муниципальных организациях и учреждениях</w:t>
      </w:r>
      <w:r>
        <w:t>,</w:t>
      </w:r>
      <w:r w:rsidRPr="009D7C3D">
        <w:t xml:space="preserve"> организ</w:t>
      </w:r>
      <w:r w:rsidRPr="009D7C3D">
        <w:t>а</w:t>
      </w:r>
      <w:r w:rsidRPr="009D7C3D">
        <w:t>ционно-административное обеспечение деятельности государстве</w:t>
      </w:r>
      <w:r w:rsidRPr="009D7C3D">
        <w:t>н</w:t>
      </w:r>
      <w:r w:rsidRPr="009D7C3D">
        <w:t>ных и муниципальных предприятий, научно-исследовательских и о</w:t>
      </w:r>
      <w:r w:rsidRPr="009D7C3D">
        <w:t>б</w:t>
      </w:r>
      <w:r w:rsidRPr="009D7C3D">
        <w:t>разовательных организаций в сфере государственного и муниципал</w:t>
      </w:r>
      <w:r w:rsidRPr="009D7C3D">
        <w:t>ь</w:t>
      </w:r>
      <w:r w:rsidRPr="009D7C3D">
        <w:t>ного управления, политических партий, общественно-политических и некоммерческих организаций;</w:t>
      </w:r>
    </w:p>
    <w:p w:rsidR="007F3B90" w:rsidRPr="009D7C3D" w:rsidRDefault="007F3B90" w:rsidP="007F3B90">
      <w:r w:rsidRPr="009D7C3D">
        <w:t>– участие в контроле качества управленческих решений и осущ</w:t>
      </w:r>
      <w:r w:rsidRPr="009D7C3D">
        <w:t>е</w:t>
      </w:r>
      <w:r w:rsidRPr="009D7C3D">
        <w:t>ствления административных процессов;</w:t>
      </w:r>
    </w:p>
    <w:p w:rsidR="007F3B90" w:rsidRPr="009D7C3D" w:rsidRDefault="007F3B90" w:rsidP="007F3B90">
      <w:r w:rsidRPr="009D7C3D">
        <w:t>– организация взаимодействия с внешними организациями и у</w:t>
      </w:r>
      <w:r w:rsidRPr="009D7C3D">
        <w:t>ч</w:t>
      </w:r>
      <w:r w:rsidRPr="009D7C3D">
        <w:t>реждениями, гражданами;</w:t>
      </w:r>
    </w:p>
    <w:p w:rsidR="007F3B90" w:rsidRPr="009D7C3D" w:rsidRDefault="007F3B90" w:rsidP="007F3B90">
      <w:r w:rsidRPr="009D7C3D">
        <w:t>информационно-методическая деятельность:</w:t>
      </w:r>
    </w:p>
    <w:p w:rsidR="007F3B90" w:rsidRPr="009D7C3D" w:rsidRDefault="007F3B90" w:rsidP="007F3B90">
      <w:r w:rsidRPr="009D7C3D">
        <w:t>– документационное обеспечение деятельности лиц, замеща</w:t>
      </w:r>
      <w:r w:rsidRPr="009D7C3D">
        <w:t>ю</w:t>
      </w:r>
      <w:r w:rsidRPr="009D7C3D">
        <w:t>щих государственные должности Российской Федерации, и лиц, з</w:t>
      </w:r>
      <w:r w:rsidRPr="009D7C3D">
        <w:t>а</w:t>
      </w:r>
      <w:r w:rsidRPr="009D7C3D">
        <w:t>мещающих государственные должности субъектов Российской Фед</w:t>
      </w:r>
      <w:r w:rsidRPr="009D7C3D">
        <w:t>е</w:t>
      </w:r>
      <w:r w:rsidRPr="009D7C3D">
        <w:t>рации на должностях государственной гражданской службы Росси</w:t>
      </w:r>
      <w:r w:rsidRPr="009D7C3D">
        <w:t>й</w:t>
      </w:r>
      <w:r w:rsidRPr="009D7C3D">
        <w:t>ской Федерации (муниципальной службы), на должностях в госуда</w:t>
      </w:r>
      <w:r w:rsidRPr="009D7C3D">
        <w:t>р</w:t>
      </w:r>
      <w:r w:rsidRPr="009D7C3D">
        <w:t>ственных и муниципальных организациях и учреждениях, организ</w:t>
      </w:r>
      <w:r w:rsidRPr="009D7C3D">
        <w:t>а</w:t>
      </w:r>
      <w:r w:rsidRPr="009D7C3D">
        <w:t>ционно-административное обеспечение деятельности государстве</w:t>
      </w:r>
      <w:r w:rsidRPr="009D7C3D">
        <w:t>н</w:t>
      </w:r>
      <w:r w:rsidRPr="009D7C3D">
        <w:t>ных и муниципальных предприятий, научно-исследовательских и о</w:t>
      </w:r>
      <w:r w:rsidRPr="009D7C3D">
        <w:t>б</w:t>
      </w:r>
      <w:r w:rsidRPr="009D7C3D">
        <w:t>разовательных организаций в сфере государственного и муниципал</w:t>
      </w:r>
      <w:r w:rsidRPr="009D7C3D">
        <w:t>ь</w:t>
      </w:r>
      <w:r w:rsidRPr="009D7C3D">
        <w:t>ного управления, политических партий, общественно-политических и некоммерческих организаций;</w:t>
      </w:r>
    </w:p>
    <w:p w:rsidR="007F3B90" w:rsidRPr="009D7C3D" w:rsidRDefault="007F3B90" w:rsidP="007F3B90">
      <w:r w:rsidRPr="009D7C3D">
        <w:t>– участие в создании и актуализации информационных баз да</w:t>
      </w:r>
      <w:r w:rsidRPr="009D7C3D">
        <w:t>н</w:t>
      </w:r>
      <w:r w:rsidRPr="009D7C3D">
        <w:t>ных для принятия управленческих решений;</w:t>
      </w:r>
    </w:p>
    <w:p w:rsidR="007F3B90" w:rsidRPr="009D7C3D" w:rsidRDefault="007F3B90" w:rsidP="007F3B90">
      <w:r w:rsidRPr="009D7C3D">
        <w:t>– информационно-методическая поддержка и сопровождение управленческих решений;</w:t>
      </w:r>
    </w:p>
    <w:p w:rsidR="007F3B90" w:rsidRPr="009D7C3D" w:rsidRDefault="007F3B90" w:rsidP="007F3B90">
      <w:r w:rsidRPr="009D7C3D">
        <w:t>– сбор и классификационно-методическая обработка информации об имеющихся политических, социально-экономических, организ</w:t>
      </w:r>
      <w:r w:rsidRPr="009D7C3D">
        <w:t>а</w:t>
      </w:r>
      <w:r w:rsidRPr="009D7C3D">
        <w:t>ционно-управленческих процессах и тенденциях;</w:t>
      </w:r>
    </w:p>
    <w:p w:rsidR="007F3B90" w:rsidRPr="009D7C3D" w:rsidRDefault="007F3B90" w:rsidP="007F3B90">
      <w:r w:rsidRPr="009D7C3D">
        <w:t xml:space="preserve">– подготовка информационно-методических материалов в связи с отдельными вопросами деятельности лиц, замещающих </w:t>
      </w:r>
      <w:r w:rsidRPr="009D7C3D">
        <w:lastRenderedPageBreak/>
        <w:t>государс</w:t>
      </w:r>
      <w:r w:rsidRPr="009D7C3D">
        <w:t>т</w:t>
      </w:r>
      <w:r w:rsidRPr="009D7C3D">
        <w:t>венные должности Российской Федерации, и лиц, замещающих гос</w:t>
      </w:r>
      <w:r w:rsidRPr="009D7C3D">
        <w:t>у</w:t>
      </w:r>
      <w:r w:rsidRPr="009D7C3D">
        <w:t>дарственные должности субъектов Российской Федерации на дол</w:t>
      </w:r>
      <w:r w:rsidRPr="009D7C3D">
        <w:t>ж</w:t>
      </w:r>
      <w:r w:rsidRPr="009D7C3D">
        <w:t>ностях государственной гражданской службы Российской Федерации (муниципальной службы), на должностях в государственных и мун</w:t>
      </w:r>
      <w:r w:rsidRPr="009D7C3D">
        <w:t>и</w:t>
      </w:r>
      <w:r w:rsidRPr="009D7C3D">
        <w:t>ципальных организациях и учреждениях, организационно-административное обеспечение деятельности государственных и м</w:t>
      </w:r>
      <w:r w:rsidRPr="009D7C3D">
        <w:t>у</w:t>
      </w:r>
      <w:r w:rsidRPr="009D7C3D">
        <w:t>ниципальных предприятий, научно-исследовательских и образов</w:t>
      </w:r>
      <w:r w:rsidRPr="009D7C3D">
        <w:t>а</w:t>
      </w:r>
      <w:r w:rsidRPr="009D7C3D">
        <w:t>тельных организаций в сфере государственного и муниципального управления, политических партий, общественно-политических и н</w:t>
      </w:r>
      <w:r w:rsidRPr="009D7C3D">
        <w:t>е</w:t>
      </w:r>
      <w:r w:rsidRPr="009D7C3D">
        <w:t>коммерческих организаций;</w:t>
      </w:r>
    </w:p>
    <w:p w:rsidR="007F3B90" w:rsidRPr="009D7C3D" w:rsidRDefault="007F3B90" w:rsidP="007F3B90">
      <w:r w:rsidRPr="009D7C3D">
        <w:t>– участие в информатизации деятельности соответствующих о</w:t>
      </w:r>
      <w:r w:rsidRPr="009D7C3D">
        <w:t>р</w:t>
      </w:r>
      <w:r w:rsidRPr="009D7C3D">
        <w:t>ганов и организаций;</w:t>
      </w:r>
    </w:p>
    <w:p w:rsidR="007F3B90" w:rsidRPr="009D7C3D" w:rsidRDefault="007F3B90" w:rsidP="007F3B90">
      <w:r w:rsidRPr="009D7C3D">
        <w:t>– защита служебной и конфиденциальной информации, обесп</w:t>
      </w:r>
      <w:r w:rsidRPr="009D7C3D">
        <w:t>е</w:t>
      </w:r>
      <w:r w:rsidRPr="009D7C3D">
        <w:t>чение открытого доступа граждан к информации в соответствии с п</w:t>
      </w:r>
      <w:r w:rsidRPr="009D7C3D">
        <w:t>о</w:t>
      </w:r>
      <w:r w:rsidRPr="009D7C3D">
        <w:t xml:space="preserve">ложениями законодательства; </w:t>
      </w:r>
    </w:p>
    <w:p w:rsidR="007F3B90" w:rsidRPr="009D7C3D" w:rsidRDefault="007F3B90" w:rsidP="007F3B90">
      <w:r w:rsidRPr="009D7C3D">
        <w:t>коммуникативная деятельность:</w:t>
      </w:r>
    </w:p>
    <w:p w:rsidR="007F3B90" w:rsidRPr="009D7C3D" w:rsidRDefault="007F3B90" w:rsidP="007F3B90">
      <w:r w:rsidRPr="009D7C3D">
        <w:t>– участие в организации взаимодействия между соответству</w:t>
      </w:r>
      <w:r w:rsidRPr="009D7C3D">
        <w:t>ю</w:t>
      </w:r>
      <w:r w:rsidRPr="009D7C3D">
        <w:t>щими органами и организациями с институтами гражданского общ</w:t>
      </w:r>
      <w:r w:rsidRPr="009D7C3D">
        <w:t>е</w:t>
      </w:r>
      <w:r w:rsidRPr="009D7C3D">
        <w:t>ства, средствами массовой коммуникации, гражданами;</w:t>
      </w:r>
    </w:p>
    <w:p w:rsidR="007F3B90" w:rsidRPr="009D7C3D" w:rsidRDefault="007F3B90" w:rsidP="007F3B90">
      <w:r w:rsidRPr="009D7C3D">
        <w:t>– участие в разрешении конфликтов в соответствующих органах и организациях;</w:t>
      </w:r>
    </w:p>
    <w:p w:rsidR="007F3B90" w:rsidRPr="009D7C3D" w:rsidRDefault="007F3B90" w:rsidP="007F3B90">
      <w:r w:rsidRPr="009D7C3D">
        <w:t>– участие в организации внутренних коммуникаций;</w:t>
      </w:r>
    </w:p>
    <w:p w:rsidR="007F3B90" w:rsidRPr="009D7C3D" w:rsidRDefault="007F3B90" w:rsidP="007F3B90">
      <w:r w:rsidRPr="009D7C3D">
        <w:t>– участие в обеспечении связей с общественностью соответс</w:t>
      </w:r>
      <w:r w:rsidRPr="009D7C3D">
        <w:t>т</w:t>
      </w:r>
      <w:r w:rsidRPr="009D7C3D">
        <w:t>вующих органов и организаций;</w:t>
      </w:r>
    </w:p>
    <w:p w:rsidR="007F3B90" w:rsidRPr="009D7C3D" w:rsidRDefault="007F3B90" w:rsidP="007F3B90">
      <w:r w:rsidRPr="009D7C3D">
        <w:t>– содействие развитию механизмов общественного участия в принятии и реализации управленческих решений;</w:t>
      </w:r>
    </w:p>
    <w:p w:rsidR="007F3B90" w:rsidRPr="009D7C3D" w:rsidRDefault="007F3B90" w:rsidP="007F3B90">
      <w:r w:rsidRPr="009D7C3D">
        <w:t>– поддержка формирования и продвижения имиджа государс</w:t>
      </w:r>
      <w:r w:rsidRPr="009D7C3D">
        <w:t>т</w:t>
      </w:r>
      <w:r w:rsidRPr="009D7C3D">
        <w:t>венной и муниципальной службы, страны и территории на основе с</w:t>
      </w:r>
      <w:r w:rsidRPr="009D7C3D">
        <w:t>о</w:t>
      </w:r>
      <w:r w:rsidRPr="009D7C3D">
        <w:t>временных коммуникативных технологий;</w:t>
      </w:r>
    </w:p>
    <w:p w:rsidR="007F3B90" w:rsidRPr="009D7C3D" w:rsidRDefault="007F3B90" w:rsidP="007F3B90">
      <w:r w:rsidRPr="009D7C3D">
        <w:t>– участие в подготовке и проведении коммуникационных камп</w:t>
      </w:r>
      <w:r w:rsidRPr="009D7C3D">
        <w:t>а</w:t>
      </w:r>
      <w:r w:rsidRPr="009D7C3D">
        <w:t>ний и мероприятий в соответствии с целями и задачами государс</w:t>
      </w:r>
      <w:r w:rsidRPr="009D7C3D">
        <w:t>т</w:t>
      </w:r>
      <w:r w:rsidRPr="009D7C3D">
        <w:t>венного и муниципального управления;</w:t>
      </w:r>
    </w:p>
    <w:p w:rsidR="007F3B90" w:rsidRPr="009D7C3D" w:rsidRDefault="007F3B90" w:rsidP="007F3B90">
      <w:r w:rsidRPr="009D7C3D">
        <w:t>проектная деятельность:</w:t>
      </w:r>
    </w:p>
    <w:p w:rsidR="007F3B90" w:rsidRPr="009D7C3D" w:rsidRDefault="007F3B90" w:rsidP="007F3B90">
      <w:r w:rsidRPr="009D7C3D">
        <w:t>– участие в разработке и реализация проектов в области госуда</w:t>
      </w:r>
      <w:r w:rsidRPr="009D7C3D">
        <w:t>р</w:t>
      </w:r>
      <w:r w:rsidRPr="009D7C3D">
        <w:t>ственного и муниципального управления;</w:t>
      </w:r>
    </w:p>
    <w:p w:rsidR="007F3B90" w:rsidRPr="009D7C3D" w:rsidRDefault="007F3B90" w:rsidP="007F3B90">
      <w:r w:rsidRPr="009D7C3D">
        <w:t>– участие в проектировании организационных систем;</w:t>
      </w:r>
    </w:p>
    <w:p w:rsidR="007F3B90" w:rsidRPr="009D7C3D" w:rsidRDefault="007F3B90" w:rsidP="007F3B90">
      <w:r w:rsidRPr="009D7C3D">
        <w:lastRenderedPageBreak/>
        <w:t>– проведение расчетов с целью выявления оптимальных решений при подготовке и реализации проектов;</w:t>
      </w:r>
    </w:p>
    <w:p w:rsidR="007F3B90" w:rsidRPr="009D7C3D" w:rsidRDefault="007F3B90" w:rsidP="007F3B90">
      <w:r w:rsidRPr="009D7C3D">
        <w:t>– оценка результатов проектной деятельности;</w:t>
      </w:r>
    </w:p>
    <w:p w:rsidR="007F3B90" w:rsidRPr="009D7C3D" w:rsidRDefault="007F3B90" w:rsidP="007F3B90">
      <w:r w:rsidRPr="009D7C3D">
        <w:t>вспомогательно-технологическая (исполнительская) деятел</w:t>
      </w:r>
      <w:r w:rsidRPr="009D7C3D">
        <w:t>ь</w:t>
      </w:r>
      <w:r w:rsidRPr="009D7C3D">
        <w:t>ность:</w:t>
      </w:r>
    </w:p>
    <w:p w:rsidR="007F3B90" w:rsidRPr="009D7C3D" w:rsidRDefault="007F3B90" w:rsidP="007F3B90">
      <w:r w:rsidRPr="009D7C3D">
        <w:t>– ведение делопроизводства и документооборота в органах гос</w:t>
      </w:r>
      <w:r w:rsidRPr="009D7C3D">
        <w:t>у</w:t>
      </w:r>
      <w:r w:rsidRPr="009D7C3D">
        <w:t>дарственной власти Российской Федерации, органах государственной власти субъектов Российской Федерации; органах местного сам</w:t>
      </w:r>
      <w:r w:rsidRPr="009D7C3D">
        <w:t>о</w:t>
      </w:r>
      <w:r w:rsidRPr="009D7C3D">
        <w:t>управления, государственных и муниципальных организациях, пре</w:t>
      </w:r>
      <w:r w:rsidRPr="009D7C3D">
        <w:t>д</w:t>
      </w:r>
      <w:r w:rsidRPr="009D7C3D">
        <w:t>приятиях и учреждениях, политических партиях, общественно-политических и некоммерческих организациях;</w:t>
      </w:r>
    </w:p>
    <w:p w:rsidR="007F3B90" w:rsidRPr="009D7C3D" w:rsidRDefault="007F3B90" w:rsidP="007F3B90">
      <w:r w:rsidRPr="009D7C3D">
        <w:t>– осуществление действий, приемов и операций, обеспечива</w:t>
      </w:r>
      <w:r w:rsidRPr="009D7C3D">
        <w:t>ю</w:t>
      </w:r>
      <w:r w:rsidRPr="009D7C3D">
        <w:t>щих оказание услуг физическим и юридическим лицам;</w:t>
      </w:r>
    </w:p>
    <w:p w:rsidR="007F3B90" w:rsidRPr="009D7C3D" w:rsidRDefault="007F3B90" w:rsidP="007F3B90">
      <w:r w:rsidRPr="009D7C3D">
        <w:t>– технологическое обеспечение служебной деятельности специ</w:t>
      </w:r>
      <w:r w:rsidRPr="009D7C3D">
        <w:t>а</w:t>
      </w:r>
      <w:r w:rsidRPr="009D7C3D">
        <w:t>листов (по категориям и группам должностей федеральной госуда</w:t>
      </w:r>
      <w:r w:rsidRPr="009D7C3D">
        <w:t>р</w:t>
      </w:r>
      <w:r w:rsidRPr="009D7C3D">
        <w:t>ственной гражданской и государственной гражданской и муниц</w:t>
      </w:r>
      <w:r w:rsidRPr="009D7C3D">
        <w:t>и</w:t>
      </w:r>
      <w:r w:rsidRPr="009D7C3D">
        <w:t>пальной службы);</w:t>
      </w:r>
    </w:p>
    <w:p w:rsidR="007F3B90" w:rsidRPr="009D7C3D" w:rsidRDefault="007F3B90" w:rsidP="007F3B90">
      <w:r w:rsidRPr="009D7C3D">
        <w:t>– вспомогательное обеспечение исполнения основных функций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орган</w:t>
      </w:r>
      <w:r w:rsidRPr="009D7C3D">
        <w:t>и</w:t>
      </w:r>
      <w:r w:rsidRPr="009D7C3D">
        <w:t>заций, предприятий и учреждений, политических партий, обществе</w:t>
      </w:r>
      <w:r w:rsidRPr="009D7C3D">
        <w:t>н</w:t>
      </w:r>
      <w:r w:rsidRPr="009D7C3D">
        <w:t>но-политических и некоммерческих организаций, их администрати</w:t>
      </w:r>
      <w:r w:rsidRPr="009D7C3D">
        <w:t>в</w:t>
      </w:r>
      <w:r w:rsidRPr="009D7C3D">
        <w:t>ных регламентов.</w:t>
      </w:r>
    </w:p>
    <w:p w:rsidR="007F3B90" w:rsidRPr="009D7C3D" w:rsidRDefault="007F3B90" w:rsidP="007F3B90">
      <w:pPr>
        <w:ind w:firstLine="709"/>
        <w:rPr>
          <w:sz w:val="24"/>
          <w:szCs w:val="24"/>
        </w:rPr>
      </w:pPr>
    </w:p>
    <w:p w:rsidR="007F3B90" w:rsidRPr="00AA361E" w:rsidRDefault="007F3B90" w:rsidP="007F3B90">
      <w:pPr>
        <w:rPr>
          <w:b/>
        </w:rPr>
      </w:pPr>
      <w:r w:rsidRPr="00AA361E">
        <w:rPr>
          <w:b/>
        </w:rPr>
        <w:t>3. Компетенции выпускника, формируемые в результате о</w:t>
      </w:r>
      <w:r w:rsidRPr="00AA361E">
        <w:rPr>
          <w:b/>
        </w:rPr>
        <w:t>с</w:t>
      </w:r>
      <w:r w:rsidRPr="00AA361E">
        <w:rPr>
          <w:b/>
        </w:rPr>
        <w:t>воения ООП бакалавриата по направлению подготовки 081100 государственное и муниципальное управление</w:t>
      </w:r>
    </w:p>
    <w:p w:rsidR="007F3B90" w:rsidRPr="009D7C3D" w:rsidRDefault="007F3B90" w:rsidP="007F3B90">
      <w:pPr>
        <w:ind w:firstLine="709"/>
        <w:rPr>
          <w:sz w:val="24"/>
          <w:szCs w:val="24"/>
        </w:rPr>
      </w:pPr>
    </w:p>
    <w:p w:rsidR="007F3B90" w:rsidRPr="009D7C3D" w:rsidRDefault="007F3B90" w:rsidP="007F3B90">
      <w:r w:rsidRPr="009D7C3D">
        <w:t>Результаты освоения ООП бакалавриата определяются приобр</w:t>
      </w:r>
      <w:r w:rsidRPr="009D7C3D">
        <w:t>е</w:t>
      </w:r>
      <w:r w:rsidRPr="009D7C3D">
        <w:t>таемыми выпускником компетенциями, т.е. его способностью прим</w:t>
      </w:r>
      <w:r w:rsidRPr="009D7C3D">
        <w:t>е</w:t>
      </w:r>
      <w:r w:rsidRPr="009D7C3D">
        <w:t xml:space="preserve">нять знания, умения и личные качества в соответствии с задачами профессиональной деятельности. </w:t>
      </w:r>
    </w:p>
    <w:p w:rsidR="007F3B90" w:rsidRPr="009D7C3D" w:rsidRDefault="007F3B90" w:rsidP="007F3B90">
      <w:r w:rsidRPr="009D7C3D">
        <w:t xml:space="preserve">В результате освоения данной ООП бакалавриата выпускник должен обладать следующими компетенциями: </w:t>
      </w:r>
    </w:p>
    <w:p w:rsidR="007F3B90" w:rsidRPr="009D7C3D" w:rsidRDefault="007F3B90" w:rsidP="007F3B90">
      <w:pPr>
        <w:rPr>
          <w:i/>
        </w:rPr>
      </w:pPr>
      <w:r w:rsidRPr="009D7C3D">
        <w:rPr>
          <w:i/>
        </w:rPr>
        <w:t>общекультурными компетенциями (ОК):</w:t>
      </w:r>
    </w:p>
    <w:p w:rsidR="007F3B90" w:rsidRPr="009D7C3D" w:rsidRDefault="007F3B90" w:rsidP="007F3B90">
      <w:r w:rsidRPr="009D7C3D">
        <w:t>ОК-1</w:t>
      </w:r>
      <w:r w:rsidRPr="009D7C3D">
        <w:tab/>
        <w:t>– стремлением работать на благо общества;</w:t>
      </w:r>
    </w:p>
    <w:p w:rsidR="007F3B90" w:rsidRPr="009D7C3D" w:rsidRDefault="007F3B90" w:rsidP="007F3B90">
      <w:r w:rsidRPr="009D7C3D">
        <w:lastRenderedPageBreak/>
        <w:t>ОК-2</w:t>
      </w:r>
      <w:r w:rsidRPr="009D7C3D">
        <w:tab/>
        <w:t>– знанием требований профессиональной этики и готовн</w:t>
      </w:r>
      <w:r w:rsidRPr="009D7C3D">
        <w:t>о</w:t>
      </w:r>
      <w:r w:rsidRPr="009D7C3D">
        <w:t>стью поступать в соответствии с этими требованиями; обладанием нетерпимостью к отступлениям от правил этического поведения, в том числе в отношении других лиц; обладанием гражданской отве</w:t>
      </w:r>
      <w:r w:rsidRPr="009D7C3D">
        <w:t>т</w:t>
      </w:r>
      <w:r w:rsidRPr="009D7C3D">
        <w:t>ственностью и требовательностью к соблюдению правил этического поведения;</w:t>
      </w:r>
    </w:p>
    <w:p w:rsidR="007F3B90" w:rsidRPr="009D7C3D" w:rsidRDefault="007F3B90" w:rsidP="007F3B90">
      <w:r w:rsidRPr="009D7C3D">
        <w:t>ОК-3</w:t>
      </w:r>
      <w:r>
        <w:t xml:space="preserve"> </w:t>
      </w:r>
      <w:r w:rsidRPr="009D7C3D">
        <w:t>– знанием базовых ценностей мировой культуры и готовн</w:t>
      </w:r>
      <w:r w:rsidRPr="009D7C3D">
        <w:t>о</w:t>
      </w:r>
      <w:r w:rsidRPr="009D7C3D">
        <w:t>стью опираться на них в своей профессиональной деятельности, ли</w:t>
      </w:r>
      <w:r w:rsidRPr="009D7C3D">
        <w:t>ч</w:t>
      </w:r>
      <w:r w:rsidRPr="009D7C3D">
        <w:t>ностном и общекультурном развитии;</w:t>
      </w:r>
    </w:p>
    <w:p w:rsidR="007F3B90" w:rsidRPr="009D7C3D" w:rsidRDefault="007F3B90" w:rsidP="007F3B90">
      <w:r w:rsidRPr="009D7C3D">
        <w:t>ОК-4</w:t>
      </w:r>
      <w:r w:rsidRPr="009D7C3D">
        <w:tab/>
        <w:t>– знанием законов развития природы, общества, мышления и умением применять эти знания в профессиональной деятельности; умением анализировать и оценивать социально-значимые явления, события, процессы; владением основными методами количественн</w:t>
      </w:r>
      <w:r w:rsidRPr="009D7C3D">
        <w:t>о</w:t>
      </w:r>
      <w:r w:rsidRPr="009D7C3D">
        <w:t>го анализа и моделирования, теоретического и экспериментального исследования;</w:t>
      </w:r>
    </w:p>
    <w:p w:rsidR="007F3B90" w:rsidRPr="009D7C3D" w:rsidRDefault="007F3B90" w:rsidP="007F3B90">
      <w:r w:rsidRPr="009D7C3D">
        <w:t>ОК-5</w:t>
      </w:r>
      <w:r w:rsidRPr="009D7C3D">
        <w:tab/>
        <w:t>– пониманием содержания, смысла, основных целей, соц</w:t>
      </w:r>
      <w:r w:rsidRPr="009D7C3D">
        <w:t>и</w:t>
      </w:r>
      <w:r w:rsidRPr="009D7C3D">
        <w:t>альной значимости профессии государственного и муниципального управления, стремлением к улучшению этого понимания через и</w:t>
      </w:r>
      <w:r w:rsidRPr="009D7C3D">
        <w:t>с</w:t>
      </w:r>
      <w:r w:rsidRPr="009D7C3D">
        <w:t>пользование знаний в своей деятельности;</w:t>
      </w:r>
    </w:p>
    <w:p w:rsidR="007F3B90" w:rsidRPr="009D7C3D" w:rsidRDefault="007F3B90" w:rsidP="007F3B90">
      <w:r w:rsidRPr="009D7C3D">
        <w:t>ОК-6</w:t>
      </w:r>
      <w:r w:rsidRPr="009D7C3D">
        <w:tab/>
        <w:t>– способностью и готовностью к диалогу на основе ценн</w:t>
      </w:r>
      <w:r w:rsidRPr="009D7C3D">
        <w:t>о</w:t>
      </w:r>
      <w:r w:rsidRPr="009D7C3D">
        <w:t>стей гражданского демократического общества;</w:t>
      </w:r>
    </w:p>
    <w:p w:rsidR="007F3B90" w:rsidRPr="009D7C3D" w:rsidRDefault="007F3B90" w:rsidP="007F3B90">
      <w:r w:rsidRPr="009D7C3D">
        <w:t>ОК-7</w:t>
      </w:r>
      <w:r w:rsidRPr="009D7C3D">
        <w:tab/>
        <w:t>– способностью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p>
    <w:p w:rsidR="007F3B90" w:rsidRPr="009D7C3D" w:rsidRDefault="007F3B90" w:rsidP="007F3B90">
      <w:r w:rsidRPr="009D7C3D">
        <w:t>ОК-8</w:t>
      </w:r>
      <w:r w:rsidRPr="009D7C3D">
        <w:tab/>
        <w:t>– владением основными способами и средствами информ</w:t>
      </w:r>
      <w:r w:rsidRPr="009D7C3D">
        <w:t>а</w:t>
      </w:r>
      <w:r w:rsidRPr="009D7C3D">
        <w:t>ционного взаимодействия, получения, хранения, переработки, инте</w:t>
      </w:r>
      <w:r w:rsidRPr="009D7C3D">
        <w:t>р</w:t>
      </w:r>
      <w:r w:rsidRPr="009D7C3D">
        <w:t>претации информации, наличием навыков работы с информационно-коммуникационными технологиями; способностью к восприятию и методическому обобщению информации, постановке цели и выбору путей ее достижения;</w:t>
      </w:r>
    </w:p>
    <w:p w:rsidR="007F3B90" w:rsidRPr="009D7C3D" w:rsidRDefault="007F3B90" w:rsidP="007F3B90">
      <w:r w:rsidRPr="009D7C3D">
        <w:t>ОК-9</w:t>
      </w:r>
      <w:r w:rsidRPr="009D7C3D">
        <w:tab/>
        <w:t>– умением логически верно, аргументированно и ясно строить устную и письменную речь; способностью к эффективному деловому общению, публичным выступлениям, переговорам, пров</w:t>
      </w:r>
      <w:r w:rsidRPr="009D7C3D">
        <w:t>е</w:t>
      </w:r>
      <w:r w:rsidRPr="009D7C3D">
        <w:t>дению совещаний, деловой переписке, электронным коммуникациям; способностью использовать для решения коммуникативных задач с</w:t>
      </w:r>
      <w:r w:rsidRPr="009D7C3D">
        <w:t>о</w:t>
      </w:r>
      <w:r w:rsidRPr="009D7C3D">
        <w:t>временные технические средства и информационные технологии;</w:t>
      </w:r>
    </w:p>
    <w:p w:rsidR="007F3B90" w:rsidRPr="009D7C3D" w:rsidRDefault="007F3B90" w:rsidP="007F3B90">
      <w:r w:rsidRPr="009D7C3D">
        <w:lastRenderedPageBreak/>
        <w:t>ОК-10 – способностью</w:t>
      </w:r>
      <w:r>
        <w:t xml:space="preserve"> к работе в коллективе, исполнению</w:t>
      </w:r>
      <w:r w:rsidRPr="009D7C3D">
        <w:t xml:space="preserve"> свои</w:t>
      </w:r>
      <w:r>
        <w:t>х</w:t>
      </w:r>
      <w:r w:rsidRPr="009D7C3D">
        <w:t xml:space="preserve"> обя</w:t>
      </w:r>
      <w:r>
        <w:t>занностей</w:t>
      </w:r>
      <w:r w:rsidRPr="009D7C3D">
        <w:t xml:space="preserve"> творчески и во взаимодействии с другими членами ко</w:t>
      </w:r>
      <w:r w:rsidRPr="009D7C3D">
        <w:t>л</w:t>
      </w:r>
      <w:r w:rsidRPr="009D7C3D">
        <w:t>лектива;</w:t>
      </w:r>
    </w:p>
    <w:p w:rsidR="007F3B90" w:rsidRPr="009D7C3D" w:rsidRDefault="007F3B90" w:rsidP="007F3B90">
      <w:r w:rsidRPr="009D7C3D">
        <w:t>ОК-11 – владением одним из иностранных языков как средством коммуникации в рамках сложившейся специализированной термин</w:t>
      </w:r>
      <w:r w:rsidRPr="009D7C3D">
        <w:t>о</w:t>
      </w:r>
      <w:r w:rsidRPr="009D7C3D">
        <w:t>логии профессионального международного общения;</w:t>
      </w:r>
    </w:p>
    <w:p w:rsidR="007F3B90" w:rsidRPr="009D7C3D" w:rsidRDefault="007F3B90" w:rsidP="007F3B90">
      <w:r w:rsidRPr="009D7C3D">
        <w:t>ОК-12 – владением основными методами защиты персонала и н</w:t>
      </w:r>
      <w:r w:rsidRPr="009D7C3D">
        <w:t>а</w:t>
      </w:r>
      <w:r w:rsidRPr="009D7C3D">
        <w:t>селения от возможных последствий аварий, катастроф, стихийных бедствий;</w:t>
      </w:r>
    </w:p>
    <w:p w:rsidR="007F3B90" w:rsidRPr="009D7C3D" w:rsidRDefault="007F3B90" w:rsidP="007F3B90">
      <w:r w:rsidRPr="009D7C3D">
        <w:t>ОК-13 – способностью и готовностью к личностному и профе</w:t>
      </w:r>
      <w:r w:rsidRPr="009D7C3D">
        <w:t>с</w:t>
      </w:r>
      <w:r w:rsidRPr="009D7C3D">
        <w:t>сиональному самосовершенствованию, саморазвитию, саморегулир</w:t>
      </w:r>
      <w:r w:rsidRPr="009D7C3D">
        <w:t>о</w:t>
      </w:r>
      <w:r w:rsidRPr="009D7C3D">
        <w:t>ванию, самоорганизации, самоконтролю, к расширению границ своих профессионально-практических познаний; умением использовать м</w:t>
      </w:r>
      <w:r w:rsidRPr="009D7C3D">
        <w:t>е</w:t>
      </w:r>
      <w:r w:rsidRPr="009D7C3D">
        <w:t>тоды и средства познания, различные формы и методы обучения и самоконтроля, новые образовательные технологии для своего инте</w:t>
      </w:r>
      <w:r w:rsidRPr="009D7C3D">
        <w:t>л</w:t>
      </w:r>
      <w:r w:rsidRPr="009D7C3D">
        <w:t>лектуального развития и повышения культурного уровня;</w:t>
      </w:r>
    </w:p>
    <w:p w:rsidR="007F3B90" w:rsidRPr="009D7C3D" w:rsidRDefault="007F3B90" w:rsidP="007F3B90">
      <w:r w:rsidRPr="009D7C3D">
        <w:t>ОК-14 – умением критически оценивать информацию, переоц</w:t>
      </w:r>
      <w:r w:rsidRPr="009D7C3D">
        <w:t>е</w:t>
      </w:r>
      <w:r w:rsidRPr="009D7C3D">
        <w:t>нивать накопленный опыт и конструктивно принимать решение на основе обобщения информации; способностью к критическому ан</w:t>
      </w:r>
      <w:r w:rsidRPr="009D7C3D">
        <w:t>а</w:t>
      </w:r>
      <w:r w:rsidRPr="009D7C3D">
        <w:t>лизу своих возможностей;</w:t>
      </w:r>
    </w:p>
    <w:p w:rsidR="007F3B90" w:rsidRPr="009D7C3D" w:rsidRDefault="007F3B90" w:rsidP="007F3B90">
      <w:r w:rsidRPr="009D7C3D">
        <w:t>ОК-15 – способностью принимать участие в разработке упра</w:t>
      </w:r>
      <w:r w:rsidRPr="009D7C3D">
        <w:t>в</w:t>
      </w:r>
      <w:r w:rsidRPr="009D7C3D">
        <w:t>ленческих решений и нести ответственность за реализацию этих решений в пределах своих должностных обязанностей, умением оцен</w:t>
      </w:r>
      <w:r w:rsidRPr="009D7C3D">
        <w:t>и</w:t>
      </w:r>
      <w:r w:rsidRPr="009D7C3D">
        <w:t>вать последствия решений;</w:t>
      </w:r>
    </w:p>
    <w:p w:rsidR="007F3B90" w:rsidRPr="009D7C3D" w:rsidRDefault="007F3B90" w:rsidP="007F3B90">
      <w:r w:rsidRPr="009D7C3D">
        <w:t>ОК-16 – владением навыками самостоятельной, творческой раб</w:t>
      </w:r>
      <w:r w:rsidRPr="009D7C3D">
        <w:t>о</w:t>
      </w:r>
      <w:r w:rsidRPr="009D7C3D">
        <w:t>ты; умением организовать свой труд; способностью порождать новые идеи, находить подходы к их реализации;</w:t>
      </w:r>
    </w:p>
    <w:p w:rsidR="007F3B90" w:rsidRPr="00AA361E" w:rsidRDefault="007F3B90" w:rsidP="007F3B90">
      <w:pPr>
        <w:rPr>
          <w:spacing w:val="-4"/>
        </w:rPr>
      </w:pPr>
      <w:r w:rsidRPr="00AA361E">
        <w:rPr>
          <w:spacing w:val="-4"/>
        </w:rPr>
        <w:t>ОК-17 – способностью к формированию, поддержанию и испол</w:t>
      </w:r>
      <w:r w:rsidRPr="00AA361E">
        <w:rPr>
          <w:spacing w:val="-4"/>
        </w:rPr>
        <w:t>ь</w:t>
      </w:r>
      <w:r w:rsidRPr="00AA361E">
        <w:rPr>
          <w:spacing w:val="-4"/>
        </w:rPr>
        <w:t xml:space="preserve">зованию конструктивных общефизических и социально-психологических ресурсов, необходимых для здорового образа жизни; </w:t>
      </w:r>
    </w:p>
    <w:p w:rsidR="007F3B90" w:rsidRPr="009D7C3D" w:rsidRDefault="007F3B90" w:rsidP="007F3B90">
      <w:pPr>
        <w:rPr>
          <w:i/>
        </w:rPr>
      </w:pPr>
      <w:r w:rsidRPr="009D7C3D">
        <w:rPr>
          <w:i/>
        </w:rPr>
        <w:t>профессиональными компетенциями (ПК):</w:t>
      </w:r>
    </w:p>
    <w:p w:rsidR="007F3B90" w:rsidRPr="009D7C3D" w:rsidRDefault="007F3B90" w:rsidP="007F3B90">
      <w:r w:rsidRPr="009D7C3D">
        <w:t>организационно-управленческая деятельность:</w:t>
      </w:r>
    </w:p>
    <w:p w:rsidR="007F3B90" w:rsidRPr="00AA361E" w:rsidRDefault="007F3B90" w:rsidP="007F3B90">
      <w:pPr>
        <w:rPr>
          <w:spacing w:val="-6"/>
        </w:rPr>
      </w:pPr>
      <w:r w:rsidRPr="00AA361E">
        <w:rPr>
          <w:spacing w:val="-6"/>
        </w:rPr>
        <w:t>ПК-1 – знанием основных этапов эволюции управленческой мысли;</w:t>
      </w:r>
    </w:p>
    <w:p w:rsidR="007F3B90" w:rsidRPr="009D7C3D" w:rsidRDefault="007F3B90" w:rsidP="007F3B90">
      <w:r w:rsidRPr="009D7C3D">
        <w:t>ПК-2 – умением определять приоритеты профессиональной де</w:t>
      </w:r>
      <w:r w:rsidRPr="009D7C3D">
        <w:t>я</w:t>
      </w:r>
      <w:r w:rsidRPr="009D7C3D">
        <w:t>тельности, эффективно исполнять управленческие решения;</w:t>
      </w:r>
    </w:p>
    <w:p w:rsidR="007F3B90" w:rsidRPr="009D7C3D" w:rsidRDefault="007F3B90" w:rsidP="007F3B90">
      <w:r w:rsidRPr="009D7C3D">
        <w:lastRenderedPageBreak/>
        <w:t>ПК-3 – 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w:t>
      </w:r>
    </w:p>
    <w:p w:rsidR="007F3B90" w:rsidRPr="009D7C3D" w:rsidRDefault="007F3B90" w:rsidP="007F3B90">
      <w:r w:rsidRPr="009D7C3D">
        <w:t>ПК-4 – способностью принимать решения в условиях неопред</w:t>
      </w:r>
      <w:r w:rsidRPr="009D7C3D">
        <w:t>е</w:t>
      </w:r>
      <w:r w:rsidRPr="009D7C3D">
        <w:t>ленности и рисков;</w:t>
      </w:r>
    </w:p>
    <w:p w:rsidR="007F3B90" w:rsidRPr="009D7C3D" w:rsidRDefault="007F3B90" w:rsidP="007F3B90">
      <w:r w:rsidRPr="009D7C3D">
        <w:t>ПК-5 – способностью применять адекватные инструменты и те</w:t>
      </w:r>
      <w:r w:rsidRPr="009D7C3D">
        <w:t>х</w:t>
      </w:r>
      <w:r w:rsidRPr="009D7C3D">
        <w:t>нологии регулирующего воздействия при реализации управленческ</w:t>
      </w:r>
      <w:r w:rsidRPr="009D7C3D">
        <w:t>о</w:t>
      </w:r>
      <w:r w:rsidRPr="009D7C3D">
        <w:t>го решения;</w:t>
      </w:r>
    </w:p>
    <w:p w:rsidR="007F3B90" w:rsidRPr="009D7C3D" w:rsidRDefault="007F3B90" w:rsidP="007F3B90">
      <w:r w:rsidRPr="009D7C3D">
        <w:t>ПК-6 – способностью принимать участие в проектировании орг</w:t>
      </w:r>
      <w:r w:rsidRPr="009D7C3D">
        <w:t>а</w:t>
      </w:r>
      <w:r w:rsidRPr="009D7C3D">
        <w:t>низационных действий, умением эффективно исполнять обязанности;</w:t>
      </w:r>
    </w:p>
    <w:p w:rsidR="007F3B90" w:rsidRPr="009D7C3D" w:rsidRDefault="007F3B90" w:rsidP="007F3B90">
      <w:r w:rsidRPr="009D7C3D">
        <w:t>ПК-7 – умением оценивать соотношение планируемого результ</w:t>
      </w:r>
      <w:r w:rsidRPr="009D7C3D">
        <w:t>а</w:t>
      </w:r>
      <w:r w:rsidRPr="009D7C3D">
        <w:t>та и затрачиваемых ресурсов;</w:t>
      </w:r>
    </w:p>
    <w:p w:rsidR="007F3B90" w:rsidRPr="009D7C3D" w:rsidRDefault="007F3B90" w:rsidP="007F3B90">
      <w:r w:rsidRPr="009D7C3D">
        <w:t>ПК-8 – способностью применять имеющиеся технологии и мет</w:t>
      </w:r>
      <w:r w:rsidRPr="009D7C3D">
        <w:t>о</w:t>
      </w:r>
      <w:r w:rsidRPr="009D7C3D">
        <w:t>ды кадровой работы;</w:t>
      </w:r>
    </w:p>
    <w:p w:rsidR="007F3B90" w:rsidRPr="009D7C3D" w:rsidRDefault="007F3B90" w:rsidP="007F3B90">
      <w:r w:rsidRPr="009D7C3D">
        <w:t>ПК-9 – способностью свободно ориентироваться в правовой си</w:t>
      </w:r>
      <w:r w:rsidRPr="009D7C3D">
        <w:t>с</w:t>
      </w:r>
      <w:r w:rsidRPr="009D7C3D">
        <w:t>теме России;</w:t>
      </w:r>
    </w:p>
    <w:p w:rsidR="007F3B90" w:rsidRPr="009D7C3D" w:rsidRDefault="007F3B90" w:rsidP="007F3B90">
      <w:r w:rsidRPr="009D7C3D">
        <w:t>ПК-10 – умением правильно применять нормы права;</w:t>
      </w:r>
    </w:p>
    <w:p w:rsidR="007F3B90" w:rsidRPr="009D7C3D" w:rsidRDefault="007F3B90" w:rsidP="007F3B90">
      <w:r w:rsidRPr="009D7C3D">
        <w:t>ПК-11 – способностью эффективно участвовать в групповой р</w:t>
      </w:r>
      <w:r w:rsidRPr="009D7C3D">
        <w:t>а</w:t>
      </w:r>
      <w:r w:rsidRPr="009D7C3D">
        <w:t>боте на основе знания процессов групповой динамики и принципов формирования команды;</w:t>
      </w:r>
    </w:p>
    <w:p w:rsidR="007F3B90" w:rsidRPr="009D7C3D" w:rsidRDefault="007F3B90" w:rsidP="007F3B90">
      <w:r w:rsidRPr="009D7C3D">
        <w:t>ПК-12 – умением определять параметры качества управленч</w:t>
      </w:r>
      <w:r w:rsidRPr="009D7C3D">
        <w:t>е</w:t>
      </w:r>
      <w:r w:rsidRPr="009D7C3D">
        <w:t>ских решений и осуществления административных процессов, выя</w:t>
      </w:r>
      <w:r w:rsidRPr="009D7C3D">
        <w:t>в</w:t>
      </w:r>
      <w:r w:rsidRPr="009D7C3D">
        <w:t>лять отклонения и принимать корректирующие меры;</w:t>
      </w:r>
    </w:p>
    <w:p w:rsidR="007F3B90" w:rsidRPr="009D7C3D" w:rsidRDefault="007F3B90" w:rsidP="007F3B90">
      <w:r w:rsidRPr="009D7C3D">
        <w:t>ПК-13 способностью использовать основы теории мотивации при решении управленческих задач;</w:t>
      </w:r>
    </w:p>
    <w:p w:rsidR="007F3B90" w:rsidRPr="009D7C3D" w:rsidRDefault="007F3B90" w:rsidP="007F3B90">
      <w:r w:rsidRPr="009D7C3D">
        <w:t>информационно-методическая деятельность:</w:t>
      </w:r>
    </w:p>
    <w:p w:rsidR="007F3B90" w:rsidRPr="009D7C3D" w:rsidRDefault="007F3B90" w:rsidP="007F3B90">
      <w:r w:rsidRPr="009D7C3D">
        <w:t>ПК-14 – наличием навыков составления, учета, хранения, защ</w:t>
      </w:r>
      <w:r w:rsidRPr="009D7C3D">
        <w:t>и</w:t>
      </w:r>
      <w:r w:rsidRPr="009D7C3D">
        <w:t>ты, передачи служебной документации в соответствии с требовани</w:t>
      </w:r>
      <w:r w:rsidRPr="009D7C3D">
        <w:t>я</w:t>
      </w:r>
      <w:r w:rsidRPr="009D7C3D">
        <w:t>ми документооборота;</w:t>
      </w:r>
    </w:p>
    <w:p w:rsidR="007F3B90" w:rsidRPr="009D7C3D" w:rsidRDefault="007F3B90" w:rsidP="007F3B90">
      <w:r w:rsidRPr="009D7C3D">
        <w:t>ПК-15 – умением разрабатывать проекты нормативных и нено</w:t>
      </w:r>
      <w:r w:rsidRPr="009D7C3D">
        <w:t>р</w:t>
      </w:r>
      <w:r w:rsidRPr="009D7C3D">
        <w:t>мативных правовых актов, готовить заключения на нормативные пр</w:t>
      </w:r>
      <w:r w:rsidRPr="009D7C3D">
        <w:t>а</w:t>
      </w:r>
      <w:r w:rsidRPr="009D7C3D">
        <w:t>вовые акты в соответствии с правилами юридической техники;</w:t>
      </w:r>
    </w:p>
    <w:p w:rsidR="007F3B90" w:rsidRPr="009D7C3D" w:rsidRDefault="007F3B90" w:rsidP="007F3B90">
      <w:r w:rsidRPr="009D7C3D">
        <w:t>ПК-16 – умением определять социальные, политические, экон</w:t>
      </w:r>
      <w:r w:rsidRPr="009D7C3D">
        <w:t>о</w:t>
      </w:r>
      <w:r w:rsidRPr="009D7C3D">
        <w:t>мические закономерности и тенденции;</w:t>
      </w:r>
    </w:p>
    <w:p w:rsidR="007F3B90" w:rsidRPr="009D7C3D" w:rsidRDefault="007F3B90" w:rsidP="007F3B90">
      <w:r w:rsidRPr="009D7C3D">
        <w:lastRenderedPageBreak/>
        <w:t>ПК-17 – умением обобщать и систематизировать информацию для создания баз данных, владением средствами программного обе</w:t>
      </w:r>
      <w:r w:rsidRPr="009D7C3D">
        <w:t>с</w:t>
      </w:r>
      <w:r w:rsidRPr="009D7C3D">
        <w:t>печения анализа и моделирования систем управления;</w:t>
      </w:r>
    </w:p>
    <w:p w:rsidR="007F3B90" w:rsidRPr="009D7C3D" w:rsidRDefault="007F3B90" w:rsidP="007F3B90">
      <w:r w:rsidRPr="009D7C3D">
        <w:t>ПК-18 – умением готовить информационно-методические мат</w:t>
      </w:r>
      <w:r w:rsidRPr="009D7C3D">
        <w:t>е</w:t>
      </w:r>
      <w:r w:rsidRPr="009D7C3D">
        <w:t>риалы по вопросам социально-экономического развития общества и деятельности органов власти;</w:t>
      </w:r>
    </w:p>
    <w:p w:rsidR="007F3B90" w:rsidRPr="009D7C3D" w:rsidRDefault="007F3B90" w:rsidP="007F3B90">
      <w:r w:rsidRPr="009D7C3D">
        <w:t>ПК-19 – умением разрабатывать методические и справочные материалы по вопросам деятельности лиц, на должностях государстве</w:t>
      </w:r>
      <w:r w:rsidRPr="009D7C3D">
        <w:t>н</w:t>
      </w:r>
      <w:r w:rsidRPr="009D7C3D">
        <w:t>ной гражданской службы Российской Федерации по обеспечению и</w:t>
      </w:r>
      <w:r w:rsidRPr="009D7C3D">
        <w:t>с</w:t>
      </w:r>
      <w:r w:rsidRPr="009D7C3D">
        <w:t>полнения полномочий федеральных государственных органов, гос</w:t>
      </w:r>
      <w:r w:rsidRPr="009D7C3D">
        <w:t>у</w:t>
      </w:r>
      <w:r w:rsidRPr="009D7C3D">
        <w:t>дарственных органов субъектов Российской Федерации, лиц, зам</w:t>
      </w:r>
      <w:r w:rsidRPr="009D7C3D">
        <w:t>е</w:t>
      </w:r>
      <w:r w:rsidRPr="009D7C3D">
        <w:t>щающих государственные должности Российской Федерации, и лиц, замещающих государственные должности субъектов Российской Ф</w:t>
      </w:r>
      <w:r w:rsidRPr="009D7C3D">
        <w:t>е</w:t>
      </w:r>
      <w:r w:rsidRPr="009D7C3D">
        <w:t>дерации на должностях государственной гражданской службы Ро</w:t>
      </w:r>
      <w:r w:rsidRPr="009D7C3D">
        <w:t>с</w:t>
      </w:r>
      <w:r w:rsidRPr="009D7C3D">
        <w:t>сийской Федерации (муниципальной службы), на должностях в гос</w:t>
      </w:r>
      <w:r w:rsidRPr="009D7C3D">
        <w:t>у</w:t>
      </w:r>
      <w:r w:rsidRPr="009D7C3D">
        <w:t>дарственных и муниципальных организациях и учреждениях, на а</w:t>
      </w:r>
      <w:r w:rsidRPr="009D7C3D">
        <w:t>д</w:t>
      </w:r>
      <w:r w:rsidRPr="009D7C3D">
        <w:t>министративных должностях в государственных и муниципальных предприятиях, в научно-исследовательских и образовательных орг</w:t>
      </w:r>
      <w:r w:rsidRPr="009D7C3D">
        <w:t>а</w:t>
      </w:r>
      <w:r w:rsidRPr="009D7C3D">
        <w:t>низациях в сфере государственного и муниципального управления, в политических партиях, общественно-политических и некоммерческих организациях;</w:t>
      </w:r>
    </w:p>
    <w:p w:rsidR="007F3B90" w:rsidRPr="009D7C3D" w:rsidRDefault="007F3B90" w:rsidP="007F3B90">
      <w:r w:rsidRPr="009D7C3D">
        <w:t>ПК-20 – способностью анализировать состояние систем и пр</w:t>
      </w:r>
      <w:r w:rsidRPr="009D7C3D">
        <w:t>о</w:t>
      </w:r>
      <w:r w:rsidRPr="009D7C3D">
        <w:t>цессов при сопоставлении с передовой практикой;</w:t>
      </w:r>
    </w:p>
    <w:p w:rsidR="007F3B90" w:rsidRPr="009D7C3D" w:rsidRDefault="007F3B90" w:rsidP="007F3B90">
      <w:r w:rsidRPr="009D7C3D">
        <w:t>ПК-21 – знанием и умением адаптировать лучшие практики зар</w:t>
      </w:r>
      <w:r w:rsidRPr="009D7C3D">
        <w:t>у</w:t>
      </w:r>
      <w:r w:rsidRPr="009D7C3D">
        <w:t>бежного государственного и муниципального управления к своей профессиональной деятельности;</w:t>
      </w:r>
    </w:p>
    <w:p w:rsidR="007F3B90" w:rsidRPr="009D7C3D" w:rsidRDefault="007F3B90" w:rsidP="007F3B90">
      <w:r w:rsidRPr="009D7C3D">
        <w:t>ПК-22 – оперированием информацией о ключевых вопросах и технологиях государственного регулирования для четкого и убед</w:t>
      </w:r>
      <w:r w:rsidRPr="009D7C3D">
        <w:t>и</w:t>
      </w:r>
      <w:r w:rsidRPr="009D7C3D">
        <w:t>тельного публичного изложения;</w:t>
      </w:r>
    </w:p>
    <w:p w:rsidR="007F3B90" w:rsidRPr="009D7C3D" w:rsidRDefault="007F3B90" w:rsidP="007F3B90">
      <w:r w:rsidRPr="009D7C3D">
        <w:t>ПК-23 – способностью адаптировать основные математические модели к конкретным задачам управления;</w:t>
      </w:r>
    </w:p>
    <w:p w:rsidR="007F3B90" w:rsidRPr="009D7C3D" w:rsidRDefault="007F3B90" w:rsidP="007F3B90">
      <w:r w:rsidRPr="009D7C3D">
        <w:t>ПК-24 – умением применять количественные и качественные методы анализа при оценке состояния экономической, социальной, п</w:t>
      </w:r>
      <w:r w:rsidRPr="009D7C3D">
        <w:t>о</w:t>
      </w:r>
      <w:r w:rsidRPr="009D7C3D">
        <w:t>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w:t>
      </w:r>
      <w:r w:rsidRPr="009D7C3D">
        <w:t>р</w:t>
      </w:r>
      <w:r w:rsidRPr="009D7C3D">
        <w:t xml:space="preserve">ственных и муниципальных организаций, предприятий и </w:t>
      </w:r>
      <w:r w:rsidRPr="009D7C3D">
        <w:lastRenderedPageBreak/>
        <w:t>учреждений, политических партий, общественно-политических и некоммерческих организаций;</w:t>
      </w:r>
    </w:p>
    <w:p w:rsidR="007F3B90" w:rsidRPr="009D7C3D" w:rsidRDefault="007F3B90" w:rsidP="007F3B90">
      <w:r w:rsidRPr="009D7C3D">
        <w:t>ПК-25 – 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w:t>
      </w:r>
    </w:p>
    <w:p w:rsidR="007F3B90" w:rsidRPr="009D7C3D" w:rsidRDefault="007F3B90" w:rsidP="007F3B90">
      <w:r w:rsidRPr="009D7C3D">
        <w:t>ПК-26 – способностью применять информационно-коммуника</w:t>
      </w:r>
      <w:r>
        <w:softHyphen/>
      </w:r>
      <w:r w:rsidRPr="009D7C3D">
        <w:t>ционные технологии в профессиональной деятельности с видением их взаимосвязей и перспектив использования;</w:t>
      </w:r>
    </w:p>
    <w:p w:rsidR="007F3B90" w:rsidRPr="009D7C3D" w:rsidRDefault="007F3B90" w:rsidP="007F3B90">
      <w:r>
        <w:t xml:space="preserve">ПК-27 – </w:t>
      </w:r>
      <w:r w:rsidRPr="009D7C3D">
        <w:t>владением технологиями защиты информации;</w:t>
      </w:r>
    </w:p>
    <w:p w:rsidR="007F3B90" w:rsidRPr="009D7C3D" w:rsidRDefault="007F3B90" w:rsidP="007F3B90">
      <w:r w:rsidRPr="009D7C3D">
        <w:t>коммуникативная деятельность:</w:t>
      </w:r>
    </w:p>
    <w:p w:rsidR="007F3B90" w:rsidRPr="009D7C3D" w:rsidRDefault="007F3B90" w:rsidP="007F3B90">
      <w:r>
        <w:t xml:space="preserve">ПК-28 – </w:t>
      </w:r>
      <w:r w:rsidRPr="009D7C3D">
        <w:t>умением устанавливать и использовать информационные источники для учета потребностей заинтересованных сторон при планировании деятельности органов государственной власти Росси</w:t>
      </w:r>
      <w:r w:rsidRPr="009D7C3D">
        <w:t>й</w:t>
      </w:r>
      <w:r w:rsidRPr="009D7C3D">
        <w:t>ской Федерации, органов государственной власти субъектов Росси</w:t>
      </w:r>
      <w:r w:rsidRPr="009D7C3D">
        <w:t>й</w:t>
      </w:r>
      <w:r w:rsidRPr="009D7C3D">
        <w:t>ской Федерации;</w:t>
      </w:r>
    </w:p>
    <w:p w:rsidR="007F3B90" w:rsidRPr="009D7C3D" w:rsidRDefault="007F3B90" w:rsidP="007F3B90">
      <w:r w:rsidRPr="009D7C3D">
        <w:t>ПК-29 – способностью анализировать, проектировать и осущес</w:t>
      </w:r>
      <w:r w:rsidRPr="009D7C3D">
        <w:t>т</w:t>
      </w:r>
      <w:r w:rsidRPr="009D7C3D">
        <w:t>влять межличностные, групповые и организационные коммуникации;</w:t>
      </w:r>
    </w:p>
    <w:p w:rsidR="007F3B90" w:rsidRPr="009D7C3D" w:rsidRDefault="007F3B90" w:rsidP="007F3B90">
      <w:r w:rsidRPr="009D7C3D">
        <w:t>ПК-30 – умением общаться четко, сжато, убедительно; выбирая подходящие для аудитории стиль и содержание;</w:t>
      </w:r>
    </w:p>
    <w:p w:rsidR="007F3B90" w:rsidRPr="009D7C3D" w:rsidRDefault="007F3B90" w:rsidP="007F3B90">
      <w:r w:rsidRPr="009D7C3D">
        <w:t>ПК-31 – умением находить основы для сотрудничества с другими органами государственной власти Российской Федерации, органами государственной власти субъектов Российской Федерации, инстит</w:t>
      </w:r>
      <w:r w:rsidRPr="009D7C3D">
        <w:t>у</w:t>
      </w:r>
      <w:r w:rsidRPr="009D7C3D">
        <w:t>тами гражданского общества, способностью определять потребности в информации, получать информацию из большого числа источников, оперативно и точно интерпретировать информацию;</w:t>
      </w:r>
    </w:p>
    <w:p w:rsidR="007F3B90" w:rsidRPr="009D7C3D" w:rsidRDefault="007F3B90" w:rsidP="007F3B90">
      <w:r>
        <w:t xml:space="preserve">ПК-32 – </w:t>
      </w:r>
      <w:r w:rsidRPr="009D7C3D">
        <w:t>способностью представлять интересы и официальную информацию органов государственной власти Российской Федер</w:t>
      </w:r>
      <w:r w:rsidRPr="009D7C3D">
        <w:t>а</w:t>
      </w:r>
      <w:r w:rsidRPr="009D7C3D">
        <w:t>ции, органов государственной власти субъектов Российской Федер</w:t>
      </w:r>
      <w:r w:rsidRPr="009D7C3D">
        <w:t>а</w:t>
      </w:r>
      <w:r w:rsidRPr="009D7C3D">
        <w:t>ции, государственного или муниципального предприятия, учрежд</w:t>
      </w:r>
      <w:r w:rsidRPr="009D7C3D">
        <w:t>е</w:t>
      </w:r>
      <w:r w:rsidRPr="009D7C3D">
        <w:t>ния при взаимодействии с иными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w:t>
      </w:r>
      <w:r w:rsidRPr="009D7C3D">
        <w:t>р</w:t>
      </w:r>
      <w:r w:rsidRPr="009D7C3D">
        <w:t>ственными и муниципальными организациями, предприятиями и у</w:t>
      </w:r>
      <w:r w:rsidRPr="009D7C3D">
        <w:t>ч</w:t>
      </w:r>
      <w:r w:rsidRPr="009D7C3D">
        <w:t xml:space="preserve">реждениями, политическими партиями, общественно-политическими и некоммерческими </w:t>
      </w:r>
      <w:r w:rsidRPr="009D7C3D">
        <w:lastRenderedPageBreak/>
        <w:t>организациями, институтами гражданского о</w:t>
      </w:r>
      <w:r w:rsidRPr="009D7C3D">
        <w:t>б</w:t>
      </w:r>
      <w:r w:rsidRPr="009D7C3D">
        <w:t>щества, средствами массовой коммуникации, гражданами;</w:t>
      </w:r>
    </w:p>
    <w:p w:rsidR="007F3B90" w:rsidRPr="009D7C3D" w:rsidRDefault="007F3B90" w:rsidP="007F3B90">
      <w:r w:rsidRPr="009D7C3D">
        <w:t>ПК-33 – умением предупреждать и разрешать конфликтные ситуации при взаимодействии органов государственной власти Росси</w:t>
      </w:r>
      <w:r w:rsidRPr="009D7C3D">
        <w:t>й</w:t>
      </w:r>
      <w:r w:rsidRPr="009D7C3D">
        <w:t>ской Федерации, органов государственной власти субъектов Росси</w:t>
      </w:r>
      <w:r w:rsidRPr="009D7C3D">
        <w:t>й</w:t>
      </w:r>
      <w:r w:rsidRPr="009D7C3D">
        <w:t>ской Федерации, институтов гражданского общества, средств масс</w:t>
      </w:r>
      <w:r w:rsidRPr="009D7C3D">
        <w:t>о</w:t>
      </w:r>
      <w:r w:rsidRPr="009D7C3D">
        <w:t>вой коммуникации;</w:t>
      </w:r>
    </w:p>
    <w:p w:rsidR="007F3B90" w:rsidRPr="009D7C3D" w:rsidRDefault="007F3B90" w:rsidP="007F3B90">
      <w:r w:rsidRPr="009D7C3D">
        <w:t>ПК-34 – способностью выявлять информацию, необходимую для принятия решений, при получении «обратной связи» в професси</w:t>
      </w:r>
      <w:r w:rsidRPr="009D7C3D">
        <w:t>о</w:t>
      </w:r>
      <w:r w:rsidRPr="009D7C3D">
        <w:t>нальной деятельности;</w:t>
      </w:r>
    </w:p>
    <w:p w:rsidR="007F3B90" w:rsidRPr="009D7C3D" w:rsidRDefault="007F3B90" w:rsidP="007F3B90">
      <w:r w:rsidRPr="009D7C3D">
        <w:t>ПК-35 – способностью к взаимодействиям в ходе служебной де</w:t>
      </w:r>
      <w:r w:rsidRPr="009D7C3D">
        <w:t>я</w:t>
      </w:r>
      <w:r w:rsidRPr="009D7C3D">
        <w:t>тельности в соответствии с этическими требованиями к служебному поведению;</w:t>
      </w:r>
    </w:p>
    <w:p w:rsidR="007F3B90" w:rsidRPr="009D7C3D" w:rsidRDefault="007F3B90" w:rsidP="007F3B90">
      <w:r w:rsidRPr="009D7C3D">
        <w:t>ПК-36 – пониманием основных закономерностей и владением б</w:t>
      </w:r>
      <w:r w:rsidRPr="009D7C3D">
        <w:t>а</w:t>
      </w:r>
      <w:r w:rsidRPr="009D7C3D">
        <w:t>зовыми технологиями формирования общественного мнения;</w:t>
      </w:r>
    </w:p>
    <w:p w:rsidR="007F3B90" w:rsidRPr="009D7C3D" w:rsidRDefault="007F3B90" w:rsidP="007F3B90">
      <w:r w:rsidRPr="009D7C3D">
        <w:t>ПК-37 – владением медиативными технологиями, умением орг</w:t>
      </w:r>
      <w:r w:rsidRPr="009D7C3D">
        <w:t>а</w:t>
      </w:r>
      <w:r w:rsidRPr="009D7C3D">
        <w:t>низовывать, проводить и оценивать эффективность переговоров и примирительных процедур;</w:t>
      </w:r>
    </w:p>
    <w:p w:rsidR="007F3B90" w:rsidRPr="009D7C3D" w:rsidRDefault="007F3B90" w:rsidP="007F3B90">
      <w:r w:rsidRPr="009D7C3D">
        <w:t>ПК-38 – владением основными технологиями формирования и продвижения имиджа государственной и муниципальной службы;</w:t>
      </w:r>
    </w:p>
    <w:p w:rsidR="007F3B90" w:rsidRPr="009D7C3D" w:rsidRDefault="007F3B90" w:rsidP="007F3B90">
      <w:r w:rsidRPr="009D7C3D">
        <w:t>проектная деятельность:</w:t>
      </w:r>
    </w:p>
    <w:p w:rsidR="007F3B90" w:rsidRPr="009D7C3D" w:rsidRDefault="007F3B90" w:rsidP="007F3B90">
      <w:r w:rsidRPr="009D7C3D">
        <w:t>ПК-39 – умением выявлять и оценивать проектные возможности в профессиональной деятельности и формулировать проектные цели;</w:t>
      </w:r>
    </w:p>
    <w:p w:rsidR="007F3B90" w:rsidRPr="009D7C3D" w:rsidRDefault="007F3B90" w:rsidP="007F3B90">
      <w:r w:rsidRPr="009D7C3D">
        <w:t>ПК-40 – способностью использовать современные методы упра</w:t>
      </w:r>
      <w:r w:rsidRPr="009D7C3D">
        <w:t>в</w:t>
      </w:r>
      <w:r w:rsidRPr="009D7C3D">
        <w:t>ления проектом, направленные на своевременное получение качес</w:t>
      </w:r>
      <w:r w:rsidRPr="009D7C3D">
        <w:t>т</w:t>
      </w:r>
      <w:r w:rsidRPr="009D7C3D">
        <w:t>венных результатов, определение рисков и управление бюджетом;</w:t>
      </w:r>
    </w:p>
    <w:p w:rsidR="007F3B90" w:rsidRPr="009D7C3D" w:rsidRDefault="007F3B90" w:rsidP="007F3B90">
      <w:r w:rsidRPr="009D7C3D">
        <w:t>ПК-41 – готовностью участвовать в реализации программ орган</w:t>
      </w:r>
      <w:r w:rsidRPr="009D7C3D">
        <w:t>и</w:t>
      </w:r>
      <w:r w:rsidRPr="009D7C3D">
        <w:t>зационных изменений;</w:t>
      </w:r>
    </w:p>
    <w:p w:rsidR="007F3B90" w:rsidRPr="009D7C3D" w:rsidRDefault="007F3B90" w:rsidP="007F3B90">
      <w:r w:rsidRPr="009D7C3D">
        <w:t>ПК-42 – способностью разрабатывать проекты социальных изм</w:t>
      </w:r>
      <w:r w:rsidRPr="009D7C3D">
        <w:t>е</w:t>
      </w:r>
      <w:r w:rsidRPr="009D7C3D">
        <w:t>нений;</w:t>
      </w:r>
    </w:p>
    <w:p w:rsidR="007F3B90" w:rsidRPr="009D7C3D" w:rsidRDefault="007F3B90" w:rsidP="007F3B90">
      <w:r w:rsidRPr="009D7C3D">
        <w:t>ПК-43 – наличием навыков разработки проектной документации;</w:t>
      </w:r>
    </w:p>
    <w:p w:rsidR="007F3B90" w:rsidRPr="009D7C3D" w:rsidRDefault="007F3B90" w:rsidP="007F3B90">
      <w:r w:rsidRPr="009D7C3D">
        <w:t>ПК-44 – способностью оценивать экономические, социальные, политические условия и последствия (результаты) осуществления г</w:t>
      </w:r>
      <w:r w:rsidRPr="009D7C3D">
        <w:t>о</w:t>
      </w:r>
      <w:r w:rsidRPr="009D7C3D">
        <w:t>сударственных программ;</w:t>
      </w:r>
    </w:p>
    <w:p w:rsidR="007F3B90" w:rsidRPr="00AA361E" w:rsidRDefault="007F3B90" w:rsidP="007F3B90">
      <w:pPr>
        <w:rPr>
          <w:i/>
        </w:rPr>
      </w:pPr>
      <w:r w:rsidRPr="00AA361E">
        <w:rPr>
          <w:i/>
        </w:rPr>
        <w:t>вспомогательно-технологическая (исполнительская) деятел</w:t>
      </w:r>
      <w:r w:rsidRPr="00AA361E">
        <w:rPr>
          <w:i/>
        </w:rPr>
        <w:t>ь</w:t>
      </w:r>
      <w:r w:rsidRPr="00AA361E">
        <w:rPr>
          <w:i/>
        </w:rPr>
        <w:t>ность:</w:t>
      </w:r>
    </w:p>
    <w:p w:rsidR="007F3B90" w:rsidRPr="009D7C3D" w:rsidRDefault="007F3B90" w:rsidP="007F3B90">
      <w:r w:rsidRPr="009D7C3D">
        <w:lastRenderedPageBreak/>
        <w:t>ПК-45 – умением вести делопроизводство и участвовать в вед</w:t>
      </w:r>
      <w:r w:rsidRPr="009D7C3D">
        <w:t>е</w:t>
      </w:r>
      <w:r w:rsidRPr="009D7C3D">
        <w:t>нии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организациях, предприятиях и учреждениях, полит</w:t>
      </w:r>
      <w:r w:rsidRPr="009D7C3D">
        <w:t>и</w:t>
      </w:r>
      <w:r w:rsidRPr="009D7C3D">
        <w:t>ческих партиях, общественно-политических и некоммерческих орг</w:t>
      </w:r>
      <w:r w:rsidRPr="009D7C3D">
        <w:t>а</w:t>
      </w:r>
      <w:r w:rsidRPr="009D7C3D">
        <w:t>низациях;</w:t>
      </w:r>
    </w:p>
    <w:p w:rsidR="007F3B90" w:rsidRPr="009D7C3D" w:rsidRDefault="007F3B90" w:rsidP="007F3B90">
      <w:r w:rsidRPr="009D7C3D">
        <w:t>ПК-46 – способностью осуществлять технологическое обеспеч</w:t>
      </w:r>
      <w:r w:rsidRPr="009D7C3D">
        <w:t>е</w:t>
      </w:r>
      <w:r w:rsidRPr="009D7C3D">
        <w:t>ние служебной деятельности специалистов (по категориям и группам должностей государственной гражданской службы и муниципальной службы);</w:t>
      </w:r>
    </w:p>
    <w:p w:rsidR="007F3B90" w:rsidRPr="009D7C3D" w:rsidRDefault="007F3B90" w:rsidP="007F3B90">
      <w:r w:rsidRPr="009D7C3D">
        <w:t>ПК-47 – умением осуществлять вспомогательное обеспечение исполнения основных функций органов государственной власти Ро</w:t>
      </w:r>
      <w:r w:rsidRPr="009D7C3D">
        <w:t>с</w:t>
      </w:r>
      <w:r w:rsidRPr="009D7C3D">
        <w:t>сийской Федерации, органов государственной власти субъектов Российской Федерации; органов местного самоуправления, государс</w:t>
      </w:r>
      <w:r w:rsidRPr="009D7C3D">
        <w:t>т</w:t>
      </w:r>
      <w:r w:rsidRPr="009D7C3D">
        <w:t>венных и муниципальных организаций, предприятий и учреждений, политических партий, общественно-политических и некоммерческих организаций, их административных регламентов;</w:t>
      </w:r>
    </w:p>
    <w:p w:rsidR="007F3B90" w:rsidRPr="009D7C3D" w:rsidRDefault="007F3B90" w:rsidP="007F3B90">
      <w:r w:rsidRPr="009D7C3D">
        <w:t>ПК-48 – способностью к адекватной оценке поставленных целей и результатов деятельности;</w:t>
      </w:r>
    </w:p>
    <w:p w:rsidR="007F3B90" w:rsidRPr="009D7C3D" w:rsidRDefault="007F3B90" w:rsidP="007F3B90">
      <w:r w:rsidRPr="009D7C3D">
        <w:t>ПК-49 – владением методами самоорганизации рабочего врем</w:t>
      </w:r>
      <w:r w:rsidRPr="009D7C3D">
        <w:t>е</w:t>
      </w:r>
      <w:r w:rsidRPr="009D7C3D">
        <w:t>ни, рационального применения ресурсов;</w:t>
      </w:r>
    </w:p>
    <w:p w:rsidR="007F3B90" w:rsidRPr="009D7C3D" w:rsidRDefault="007F3B90" w:rsidP="007F3B90">
      <w:r w:rsidRPr="009D7C3D">
        <w:t>ПК-50 – способностью оценивать свое место в технологии в</w:t>
      </w:r>
      <w:r w:rsidRPr="009D7C3D">
        <w:t>ы</w:t>
      </w:r>
      <w:r w:rsidRPr="009D7C3D">
        <w:t>полнения коллективных задач;</w:t>
      </w:r>
    </w:p>
    <w:p w:rsidR="007F3B90" w:rsidRPr="009D7C3D" w:rsidRDefault="007F3B90" w:rsidP="007F3B90">
      <w:r w:rsidRPr="009D7C3D">
        <w:t>ПК-51 – умением эффективно взаимодействовать с другими и</w:t>
      </w:r>
      <w:r w:rsidRPr="009D7C3D">
        <w:t>с</w:t>
      </w:r>
      <w:r w:rsidRPr="009D7C3D">
        <w:t>полнителями.</w:t>
      </w:r>
    </w:p>
    <w:p w:rsidR="007F3B90" w:rsidRPr="00C10B18" w:rsidRDefault="007F3B90" w:rsidP="007F3B90">
      <w:pPr>
        <w:rPr>
          <w:i/>
        </w:rPr>
      </w:pPr>
      <w:r w:rsidRPr="00C10B18">
        <w:t>В соответствии с ФГОС ВПО по направлению подготовки 081100 Государственное и муниципальное управление (квалификация (ст</w:t>
      </w:r>
      <w:r w:rsidRPr="00C10B18">
        <w:t>е</w:t>
      </w:r>
      <w:r w:rsidRPr="00C10B18">
        <w:t>пень) «бакалавр») и Типовым положением о вузе оценка качества освоения обучающимися основных образовательных программ включ</w:t>
      </w:r>
      <w:r w:rsidRPr="00C10B18">
        <w:t>а</w:t>
      </w:r>
      <w:r w:rsidRPr="00C10B18">
        <w:t>ет текущий контроль успеваемости, промежуточную аттестацию об</w:t>
      </w:r>
      <w:r w:rsidRPr="00C10B18">
        <w:t>у</w:t>
      </w:r>
      <w:r w:rsidRPr="00C10B18">
        <w:t xml:space="preserve">чающихся и </w:t>
      </w:r>
      <w:r w:rsidRPr="00C10B18">
        <w:rPr>
          <w:b/>
          <w:i/>
        </w:rPr>
        <w:t>итоговую государственную аттестацию выпускн</w:t>
      </w:r>
      <w:r w:rsidRPr="00C10B18">
        <w:rPr>
          <w:b/>
          <w:i/>
        </w:rPr>
        <w:t>и</w:t>
      </w:r>
      <w:r w:rsidRPr="00C10B18">
        <w:rPr>
          <w:b/>
          <w:i/>
        </w:rPr>
        <w:t>ков</w:t>
      </w:r>
      <w:r w:rsidRPr="00C10B18">
        <w:rPr>
          <w:i/>
        </w:rPr>
        <w:t>.</w:t>
      </w:r>
    </w:p>
    <w:p w:rsidR="007F3B90" w:rsidRPr="00C10B18" w:rsidRDefault="007F3B90" w:rsidP="007F3B90">
      <w:r w:rsidRPr="00C10B18">
        <w:t>Итоговая государственная аттестация выпускника является обязательной и осуществляется после освоения образовательной программы в полном объеме. Она направлена на установление соотве</w:t>
      </w:r>
      <w:r w:rsidRPr="00C10B18">
        <w:t>т</w:t>
      </w:r>
      <w:r w:rsidRPr="00C10B18">
        <w:t xml:space="preserve">ствия уровня профессиональной подготовки выпускников </w:t>
      </w:r>
      <w:r w:rsidRPr="00C10B18">
        <w:lastRenderedPageBreak/>
        <w:t>требован</w:t>
      </w:r>
      <w:r w:rsidRPr="00C10B18">
        <w:t>и</w:t>
      </w:r>
      <w:r w:rsidRPr="00C10B18">
        <w:t>ям федерального государственного образовательного стандарта.</w:t>
      </w:r>
    </w:p>
    <w:p w:rsidR="007F3B90" w:rsidRPr="00C10B18" w:rsidRDefault="007F3B90" w:rsidP="007F3B90">
      <w:r w:rsidRPr="00C10B18">
        <w:t>В соответствии с учебным планом бакалавриата по направлению подготовки 081100 Государственное и муниципальное управление, профиль «Государственные и муниципальные финансы» итоговая государственная аттестация включает государственный экзамен и з</w:t>
      </w:r>
      <w:r w:rsidRPr="00C10B18">
        <w:t>а</w:t>
      </w:r>
      <w:r w:rsidRPr="00C10B18">
        <w:t>щиту выпускной квалификационной работы (ВКР) бакалавра.</w:t>
      </w:r>
    </w:p>
    <w:p w:rsidR="007F3B90" w:rsidRPr="00C10B18" w:rsidRDefault="007F3B90" w:rsidP="007F3B90"/>
    <w:p w:rsidR="007F3B90" w:rsidRPr="00C10B18" w:rsidRDefault="007F3B90" w:rsidP="007F3B90">
      <w:r w:rsidRPr="00C10B18">
        <w:t>Выпускники, успешно завершившие в полном объеме освоение ООП бакалавриата, сдают</w:t>
      </w:r>
      <w:r>
        <w:t xml:space="preserve"> </w:t>
      </w:r>
      <w:r w:rsidRPr="00C10B18">
        <w:t>государственный экзамен по направлению подготовки 081100 Государственное и муниципальное управление, профиль «Государственные и муниципальные финансы».</w:t>
      </w:r>
    </w:p>
    <w:p w:rsidR="007F3B90" w:rsidRPr="00C10B18" w:rsidRDefault="007F3B90" w:rsidP="007F3B90">
      <w:r w:rsidRPr="00C10B18">
        <w:t>Основные задачи государственного экзамена:</w:t>
      </w:r>
    </w:p>
    <w:p w:rsidR="007F3B90" w:rsidRPr="00C10B18" w:rsidRDefault="007F3B90" w:rsidP="007F3B90">
      <w:r w:rsidRPr="00C10B18">
        <w:t>– оценка уровня освоения учебных дисциплин, определяющих профессиональные способности выпускника;</w:t>
      </w:r>
    </w:p>
    <w:p w:rsidR="007F3B90" w:rsidRPr="00C10B18" w:rsidRDefault="007F3B90" w:rsidP="007F3B90">
      <w:r w:rsidRPr="00C10B18">
        <w:t>– определение соответствия подготовки выпускников квалифик</w:t>
      </w:r>
      <w:r w:rsidRPr="00C10B18">
        <w:t>а</w:t>
      </w:r>
      <w:r w:rsidRPr="00C10B18">
        <w:t>ционным требованиям ФГОС ВПО.</w:t>
      </w:r>
    </w:p>
    <w:p w:rsidR="007F3B90" w:rsidRPr="00AA361E" w:rsidRDefault="007F3B90" w:rsidP="007F3B90">
      <w:pPr>
        <w:jc w:val="left"/>
        <w:rPr>
          <w:rFonts w:eastAsia="Lucida Sans Unicode"/>
          <w:b/>
          <w:kern w:val="1"/>
          <w:szCs w:val="32"/>
        </w:rPr>
      </w:pPr>
      <w:r w:rsidRPr="00AA361E">
        <w:rPr>
          <w:b/>
          <w:szCs w:val="32"/>
        </w:rPr>
        <w:br w:type="page"/>
      </w:r>
    </w:p>
    <w:p w:rsidR="007F3B90" w:rsidRPr="00DF10AA" w:rsidRDefault="007F3B90" w:rsidP="007F3B90">
      <w:pPr>
        <w:pStyle w:val="1"/>
      </w:pPr>
      <w:bookmarkStart w:id="2" w:name="_Toc388876538"/>
      <w:r w:rsidRPr="00DF10AA">
        <w:lastRenderedPageBreak/>
        <w:t xml:space="preserve">ВОПРОСЫ К МЕЖДИСЦИПЛИНАРНОМУ ГОСУДАРСТВЕННОМУ ЭКЗАМЕНУ «ГОСУДАРСТВЕННОЕ </w:t>
      </w:r>
      <w:r>
        <w:br/>
      </w:r>
      <w:r w:rsidRPr="00DF10AA">
        <w:t>И МУНИЦИПАЛЬНОЕ УПРАВЛЕНИЕ»</w:t>
      </w:r>
      <w:r>
        <w:t xml:space="preserve"> </w:t>
      </w:r>
      <w:r>
        <w:br/>
      </w:r>
      <w:r w:rsidRPr="00DF10AA">
        <w:t>НА 201</w:t>
      </w:r>
      <w:r>
        <w:t>3</w:t>
      </w:r>
      <w:r w:rsidRPr="00DF10AA">
        <w:t>-201</w:t>
      </w:r>
      <w:r>
        <w:t>4</w:t>
      </w:r>
      <w:r w:rsidRPr="00DF10AA">
        <w:t xml:space="preserve"> УЧЕБНЫЙ ГОД</w:t>
      </w:r>
      <w:bookmarkEnd w:id="2"/>
    </w:p>
    <w:p w:rsidR="007F3B90" w:rsidRPr="00AA361E" w:rsidRDefault="007F3B90" w:rsidP="007F3B90">
      <w:pPr>
        <w:pStyle w:val="2"/>
      </w:pPr>
      <w:bookmarkStart w:id="3" w:name="_Toc388876539"/>
      <w:r w:rsidRPr="00AA361E">
        <w:t>РАЗДЕЛ 1. ТЕОРЕТИЧЕСКИЕ ОСНОВЫ УПРАВЛЕНИЯ</w:t>
      </w:r>
      <w:bookmarkEnd w:id="3"/>
    </w:p>
    <w:p w:rsidR="007F3B90" w:rsidRPr="00AA361E" w:rsidRDefault="007F3B90" w:rsidP="007F3B90">
      <w:pPr>
        <w:ind w:firstLine="0"/>
        <w:jc w:val="center"/>
        <w:rPr>
          <w:i/>
        </w:rPr>
      </w:pPr>
      <w:r w:rsidRPr="00AA361E">
        <w:rPr>
          <w:i/>
        </w:rPr>
        <w:t xml:space="preserve">(Теория </w:t>
      </w:r>
      <w:r>
        <w:rPr>
          <w:i/>
        </w:rPr>
        <w:t>управления, Теория организации,</w:t>
      </w:r>
      <w:r w:rsidRPr="00AA361E">
        <w:rPr>
          <w:i/>
        </w:rPr>
        <w:t xml:space="preserve"> </w:t>
      </w:r>
      <w:r>
        <w:rPr>
          <w:i/>
        </w:rPr>
        <w:br/>
      </w:r>
      <w:r w:rsidRPr="00AA361E">
        <w:rPr>
          <w:i/>
        </w:rPr>
        <w:t>Разработка управленческих решений)</w:t>
      </w:r>
    </w:p>
    <w:p w:rsidR="007F3B90" w:rsidRPr="00AA361E" w:rsidRDefault="007F3B90" w:rsidP="007F3B90">
      <w:pPr>
        <w:numPr>
          <w:ilvl w:val="0"/>
          <w:numId w:val="38"/>
        </w:numPr>
        <w:ind w:left="0" w:firstLine="567"/>
        <w:rPr>
          <w:b/>
          <w:szCs w:val="24"/>
        </w:rPr>
      </w:pPr>
      <w:r w:rsidRPr="00AA361E">
        <w:rPr>
          <w:b/>
          <w:szCs w:val="24"/>
        </w:rPr>
        <w:t>Эволюция научных концепций и научных школ управл</w:t>
      </w:r>
      <w:r w:rsidRPr="00AA361E">
        <w:rPr>
          <w:b/>
          <w:szCs w:val="24"/>
        </w:rPr>
        <w:t>е</w:t>
      </w:r>
      <w:r w:rsidRPr="00AA361E">
        <w:rPr>
          <w:b/>
          <w:szCs w:val="24"/>
        </w:rPr>
        <w:t>ния.</w:t>
      </w:r>
    </w:p>
    <w:p w:rsidR="007F3B90" w:rsidRPr="00267930" w:rsidRDefault="007F3B90" w:rsidP="007F3B90">
      <w:r w:rsidRPr="00267930">
        <w:t>Этапы развития теории и практики управления в ХХ веке. О</w:t>
      </w:r>
      <w:r w:rsidRPr="00267930">
        <w:t>с</w:t>
      </w:r>
      <w:r w:rsidRPr="00267930">
        <w:t>новные научные школы управления. Школа научного менеджмента (Ф. У. Тейлор, Френк и Лилия Гилбрет, Г. Эмерсон и др.). Школа а</w:t>
      </w:r>
      <w:r w:rsidRPr="00267930">
        <w:t>д</w:t>
      </w:r>
      <w:r w:rsidRPr="00267930">
        <w:t>министративного управления (А. Файоль, Л. Урвик, Д. Муни, М. В</w:t>
      </w:r>
      <w:r w:rsidRPr="00267930">
        <w:t>е</w:t>
      </w:r>
      <w:r w:rsidRPr="00267930">
        <w:t xml:space="preserve">бер и др.). Школа </w:t>
      </w:r>
      <w:r>
        <w:t>«</w:t>
      </w:r>
      <w:r w:rsidRPr="00267930">
        <w:t>человеческих отн</w:t>
      </w:r>
      <w:r>
        <w:t>ошений» (Э. Мэйо, М. Фоллет, О. </w:t>
      </w:r>
      <w:r w:rsidRPr="00267930">
        <w:t>Шелдон, А. Маслоу и др.). Школа количественных методов.</w:t>
      </w:r>
    </w:p>
    <w:p w:rsidR="007F3B90" w:rsidRPr="00AA361E" w:rsidRDefault="007F3B90" w:rsidP="007F3B90">
      <w:pPr>
        <w:numPr>
          <w:ilvl w:val="0"/>
          <w:numId w:val="38"/>
        </w:numPr>
        <w:ind w:left="0" w:firstLine="567"/>
        <w:rPr>
          <w:b/>
          <w:szCs w:val="32"/>
        </w:rPr>
      </w:pPr>
      <w:r w:rsidRPr="00AA361E">
        <w:rPr>
          <w:b/>
          <w:szCs w:val="32"/>
        </w:rPr>
        <w:t>Американская, европейская, японская модели управления: сравнительная характеристика.</w:t>
      </w:r>
    </w:p>
    <w:p w:rsidR="007F3B90" w:rsidRPr="00267930" w:rsidRDefault="007F3B90" w:rsidP="007F3B90">
      <w:r w:rsidRPr="00267930">
        <w:t>Характеристика американской и японской моделей управления. Необходимость творческого использования рациональных элементов американской, японской и европейской моделей управления.</w:t>
      </w:r>
    </w:p>
    <w:p w:rsidR="007F3B90" w:rsidRPr="00AA361E" w:rsidRDefault="007F3B90" w:rsidP="007F3B90">
      <w:pPr>
        <w:numPr>
          <w:ilvl w:val="0"/>
          <w:numId w:val="38"/>
        </w:numPr>
        <w:ind w:left="0" w:firstLine="567"/>
        <w:rPr>
          <w:b/>
          <w:szCs w:val="32"/>
        </w:rPr>
      </w:pPr>
      <w:r w:rsidRPr="00AA361E">
        <w:rPr>
          <w:b/>
          <w:szCs w:val="32"/>
        </w:rPr>
        <w:t>Российская модель управления: основные черты и тенде</w:t>
      </w:r>
      <w:r w:rsidRPr="00AA361E">
        <w:rPr>
          <w:b/>
          <w:szCs w:val="32"/>
        </w:rPr>
        <w:t>н</w:t>
      </w:r>
      <w:r w:rsidRPr="00AA361E">
        <w:rPr>
          <w:b/>
          <w:szCs w:val="32"/>
        </w:rPr>
        <w:t>ции развития. Вклад российских ученых в развитие управленч</w:t>
      </w:r>
      <w:r w:rsidRPr="00AA361E">
        <w:rPr>
          <w:b/>
          <w:szCs w:val="32"/>
        </w:rPr>
        <w:t>е</w:t>
      </w:r>
      <w:r w:rsidRPr="00AA361E">
        <w:rPr>
          <w:b/>
          <w:szCs w:val="32"/>
        </w:rPr>
        <w:t>ской мысли в</w:t>
      </w:r>
      <w:r>
        <w:rPr>
          <w:b/>
          <w:szCs w:val="32"/>
        </w:rPr>
        <w:t xml:space="preserve"> </w:t>
      </w:r>
      <w:r w:rsidRPr="00AA361E">
        <w:rPr>
          <w:b/>
          <w:szCs w:val="32"/>
          <w:lang w:val="en-US"/>
        </w:rPr>
        <w:t>XX</w:t>
      </w:r>
      <w:r w:rsidRPr="00AA361E">
        <w:rPr>
          <w:b/>
          <w:szCs w:val="32"/>
        </w:rPr>
        <w:t xml:space="preserve"> веке. </w:t>
      </w:r>
    </w:p>
    <w:p w:rsidR="007F3B90" w:rsidRPr="00267930" w:rsidRDefault="007F3B90" w:rsidP="007F3B90">
      <w:r w:rsidRPr="00267930">
        <w:t>Основные черты модели управления современной России. Пр</w:t>
      </w:r>
      <w:r w:rsidRPr="00267930">
        <w:t>о</w:t>
      </w:r>
      <w:r w:rsidRPr="00267930">
        <w:t>блемы</w:t>
      </w:r>
      <w:r>
        <w:t xml:space="preserve"> </w:t>
      </w:r>
      <w:r w:rsidRPr="00267930">
        <w:t>формирования</w:t>
      </w:r>
      <w:r>
        <w:t xml:space="preserve"> </w:t>
      </w:r>
      <w:r w:rsidRPr="00267930">
        <w:t>новой российской модели управления. Вклад</w:t>
      </w:r>
      <w:r>
        <w:t xml:space="preserve"> </w:t>
      </w:r>
      <w:r w:rsidRPr="00267930">
        <w:t>российских</w:t>
      </w:r>
      <w:r>
        <w:t xml:space="preserve"> </w:t>
      </w:r>
      <w:r w:rsidRPr="00267930">
        <w:t>ученых</w:t>
      </w:r>
      <w:r>
        <w:t xml:space="preserve"> </w:t>
      </w:r>
      <w:r w:rsidRPr="00267930">
        <w:t>в</w:t>
      </w:r>
      <w:r>
        <w:t xml:space="preserve"> </w:t>
      </w:r>
      <w:r w:rsidRPr="00267930">
        <w:t xml:space="preserve">развитие управленческой мысли в </w:t>
      </w:r>
      <w:r w:rsidRPr="00267930">
        <w:rPr>
          <w:lang w:val="en-US"/>
        </w:rPr>
        <w:t>XX</w:t>
      </w:r>
      <w:r>
        <w:t xml:space="preserve"> веке (А. </w:t>
      </w:r>
      <w:r w:rsidRPr="00267930">
        <w:t xml:space="preserve">А. Богданов, А. К. Гастев, П. </w:t>
      </w:r>
      <w:r>
        <w:t>М. Керженцев, С. Кондратьев, Л. </w:t>
      </w:r>
      <w:r w:rsidRPr="00267930">
        <w:t>В</w:t>
      </w:r>
      <w:r>
        <w:t>. </w:t>
      </w:r>
      <w:r w:rsidRPr="00267930">
        <w:t>Кан</w:t>
      </w:r>
      <w:r>
        <w:t>–</w:t>
      </w:r>
      <w:r w:rsidRPr="00267930">
        <w:t>тарович, В. В. Новожилов, Д.М. Гвишиани, А.И. Пригожин</w:t>
      </w:r>
      <w:r>
        <w:t xml:space="preserve"> </w:t>
      </w:r>
      <w:r w:rsidRPr="00267930">
        <w:t>и др.).</w:t>
      </w:r>
    </w:p>
    <w:p w:rsidR="007F3B90" w:rsidRPr="00AA361E" w:rsidRDefault="007F3B90" w:rsidP="007F3B90">
      <w:pPr>
        <w:numPr>
          <w:ilvl w:val="0"/>
          <w:numId w:val="38"/>
        </w:numPr>
        <w:ind w:left="0" w:firstLine="567"/>
        <w:rPr>
          <w:b/>
          <w:szCs w:val="32"/>
        </w:rPr>
      </w:pPr>
      <w:r w:rsidRPr="00AA361E">
        <w:rPr>
          <w:b/>
          <w:szCs w:val="32"/>
        </w:rPr>
        <w:t>Система управления и исследование систем управления.</w:t>
      </w:r>
    </w:p>
    <w:p w:rsidR="007F3B90" w:rsidRPr="00267930" w:rsidRDefault="007F3B90" w:rsidP="007F3B90">
      <w:r>
        <w:t>П</w:t>
      </w:r>
      <w:r w:rsidRPr="00267930">
        <w:t xml:space="preserve">онятие, элементы и виды систем. Сущность системного подхода и системного анализа в управлении. Система управления как объект исследования. Свойства систем. Правила применения системного подхода. Необходимость исследования систем управления. Сущность исследования систем управления. Методологические подходы к </w:t>
      </w:r>
      <w:r w:rsidRPr="00267930">
        <w:lastRenderedPageBreak/>
        <w:t>исследованию систем управления. Методы исследования систем упра</w:t>
      </w:r>
      <w:r w:rsidRPr="00267930">
        <w:t>в</w:t>
      </w:r>
      <w:r w:rsidRPr="00267930">
        <w:t>ления.</w:t>
      </w:r>
    </w:p>
    <w:p w:rsidR="007F3B90" w:rsidRPr="00D655D9" w:rsidRDefault="007F3B90" w:rsidP="007F3B90">
      <w:pPr>
        <w:keepNext/>
        <w:numPr>
          <w:ilvl w:val="0"/>
          <w:numId w:val="38"/>
        </w:numPr>
        <w:ind w:left="0" w:firstLine="567"/>
        <w:rPr>
          <w:b/>
          <w:spacing w:val="-6"/>
          <w:szCs w:val="32"/>
        </w:rPr>
      </w:pPr>
      <w:r w:rsidRPr="00D655D9">
        <w:rPr>
          <w:b/>
          <w:spacing w:val="-6"/>
          <w:szCs w:val="32"/>
        </w:rPr>
        <w:t>Понятие и сущность управления. Виды и уровни управления.</w:t>
      </w:r>
    </w:p>
    <w:p w:rsidR="007F3B90" w:rsidRPr="00267930" w:rsidRDefault="007F3B90" w:rsidP="007F3B90">
      <w:r w:rsidRPr="00267930">
        <w:t>Понятие и сущность управления. Управление как наука и иску</w:t>
      </w:r>
      <w:r w:rsidRPr="00267930">
        <w:t>с</w:t>
      </w:r>
      <w:r w:rsidRPr="00267930">
        <w:t>ство.</w:t>
      </w:r>
      <w:r>
        <w:t xml:space="preserve"> </w:t>
      </w:r>
      <w:r w:rsidRPr="00267930">
        <w:t>Управление как воздействие на социальные процессы, как сфера сознательной деятельности людей. Особенность управленческих о</w:t>
      </w:r>
      <w:r w:rsidRPr="00267930">
        <w:t>т</w:t>
      </w:r>
      <w:r w:rsidRPr="00267930">
        <w:t xml:space="preserve">ношений. Понятие и основные элементы процесса управления. Виды и уровни управления. </w:t>
      </w:r>
    </w:p>
    <w:p w:rsidR="007F3B90" w:rsidRPr="00AA361E" w:rsidRDefault="007F3B90" w:rsidP="007F3B90">
      <w:pPr>
        <w:numPr>
          <w:ilvl w:val="0"/>
          <w:numId w:val="38"/>
        </w:numPr>
        <w:ind w:left="0" w:firstLine="567"/>
        <w:rPr>
          <w:b/>
          <w:szCs w:val="32"/>
        </w:rPr>
      </w:pPr>
      <w:r w:rsidRPr="00AA361E">
        <w:rPr>
          <w:b/>
          <w:szCs w:val="32"/>
        </w:rPr>
        <w:t>Функции управления, их взаимосвязь и роль в системе управления.</w:t>
      </w:r>
    </w:p>
    <w:p w:rsidR="007F3B90" w:rsidRPr="00267930" w:rsidRDefault="007F3B90" w:rsidP="007F3B90">
      <w:r w:rsidRPr="00267930">
        <w:t>Функции управления. Классификация функций управления. Содержание основных функций</w:t>
      </w:r>
      <w:r>
        <w:t xml:space="preserve"> </w:t>
      </w:r>
      <w:r w:rsidRPr="00267930">
        <w:t>управления: планирование,</w:t>
      </w:r>
      <w:r>
        <w:t xml:space="preserve"> </w:t>
      </w:r>
      <w:r w:rsidRPr="00267930">
        <w:t>организ</w:t>
      </w:r>
      <w:r w:rsidRPr="00267930">
        <w:t>а</w:t>
      </w:r>
      <w:r w:rsidRPr="00267930">
        <w:t>ция, мотивация, контроль. Роль функций управления в системе управления. Взаимодействие функций управления.</w:t>
      </w:r>
    </w:p>
    <w:p w:rsidR="007F3B90" w:rsidRPr="00D655D9" w:rsidRDefault="007F3B90" w:rsidP="007F3B90">
      <w:pPr>
        <w:numPr>
          <w:ilvl w:val="0"/>
          <w:numId w:val="38"/>
        </w:numPr>
        <w:ind w:left="0" w:firstLine="567"/>
        <w:rPr>
          <w:b/>
          <w:spacing w:val="-6"/>
          <w:szCs w:val="32"/>
        </w:rPr>
      </w:pPr>
      <w:r w:rsidRPr="00D655D9">
        <w:rPr>
          <w:b/>
          <w:spacing w:val="-6"/>
          <w:szCs w:val="32"/>
        </w:rPr>
        <w:t>Понятие, классификация и эволюция принципов управления.</w:t>
      </w:r>
    </w:p>
    <w:p w:rsidR="007F3B90" w:rsidRPr="00267930" w:rsidRDefault="007F3B90" w:rsidP="007F3B90">
      <w:r w:rsidRPr="00267930">
        <w:t>Возникновение принципов управления. Принципы управления А.</w:t>
      </w:r>
      <w:r>
        <w:t> </w:t>
      </w:r>
      <w:r w:rsidRPr="00267930">
        <w:t>Файоля</w:t>
      </w:r>
      <w:r>
        <w:t>.</w:t>
      </w:r>
      <w:r w:rsidRPr="00267930">
        <w:t xml:space="preserve"> Понятие принципов управления. «Принципы научного управления» Ф.</w:t>
      </w:r>
      <w:r>
        <w:t> </w:t>
      </w:r>
      <w:r w:rsidRPr="00267930">
        <w:t>Тейлора (1911 г.). Роль прин</w:t>
      </w:r>
      <w:r>
        <w:t>ципов управления А</w:t>
      </w:r>
      <w:r w:rsidRPr="00AA361E">
        <w:rPr>
          <w:spacing w:val="-4"/>
        </w:rPr>
        <w:t>. Файоля в современных процессах управления. Современная инте</w:t>
      </w:r>
      <w:r w:rsidRPr="00AA361E">
        <w:rPr>
          <w:spacing w:val="-4"/>
        </w:rPr>
        <w:t>р</w:t>
      </w:r>
      <w:r w:rsidRPr="00AA361E">
        <w:rPr>
          <w:spacing w:val="-4"/>
        </w:rPr>
        <w:t>претация принципов управления. Принципы управления В. И. Кнор</w:t>
      </w:r>
      <w:r>
        <w:softHyphen/>
      </w:r>
      <w:r w:rsidRPr="00267930">
        <w:t>ринга.</w:t>
      </w:r>
    </w:p>
    <w:p w:rsidR="007F3B90" w:rsidRPr="00AA361E" w:rsidRDefault="007F3B90" w:rsidP="007F3B90">
      <w:pPr>
        <w:numPr>
          <w:ilvl w:val="0"/>
          <w:numId w:val="38"/>
        </w:numPr>
        <w:ind w:left="0" w:firstLine="567"/>
        <w:rPr>
          <w:b/>
          <w:szCs w:val="32"/>
        </w:rPr>
      </w:pPr>
      <w:r w:rsidRPr="00AA361E">
        <w:rPr>
          <w:b/>
          <w:szCs w:val="32"/>
        </w:rPr>
        <w:t>Методы управления.</w:t>
      </w:r>
    </w:p>
    <w:p w:rsidR="007F3B90" w:rsidRPr="00267930" w:rsidRDefault="007F3B90" w:rsidP="007F3B90">
      <w:r w:rsidRPr="00267930">
        <w:t>Методология управления и ее элементы. Понятие и классифик</w:t>
      </w:r>
      <w:r w:rsidRPr="00267930">
        <w:t>а</w:t>
      </w:r>
      <w:r w:rsidRPr="00267930">
        <w:t>ция методов управления по управленческим функциям, по отраслям и сферам применения. Методы прямого и косвенного воздействия. Применение системы методов</w:t>
      </w:r>
      <w:r>
        <w:t xml:space="preserve"> </w:t>
      </w:r>
      <w:r w:rsidRPr="00267930">
        <w:t>как признак эффективного</w:t>
      </w:r>
      <w:r>
        <w:t xml:space="preserve"> </w:t>
      </w:r>
      <w:r w:rsidRPr="00267930">
        <w:t>управления.</w:t>
      </w:r>
      <w:r>
        <w:t xml:space="preserve"> </w:t>
      </w:r>
    </w:p>
    <w:p w:rsidR="007F3B90" w:rsidRPr="00AA361E" w:rsidRDefault="007F3B90" w:rsidP="007F3B90">
      <w:pPr>
        <w:numPr>
          <w:ilvl w:val="0"/>
          <w:numId w:val="38"/>
        </w:numPr>
        <w:ind w:left="0" w:firstLine="567"/>
        <w:rPr>
          <w:b/>
          <w:szCs w:val="32"/>
        </w:rPr>
      </w:pPr>
      <w:r w:rsidRPr="00AA361E">
        <w:rPr>
          <w:b/>
          <w:szCs w:val="32"/>
        </w:rPr>
        <w:t>Целевое управление, управление</w:t>
      </w:r>
      <w:r>
        <w:rPr>
          <w:b/>
          <w:szCs w:val="32"/>
        </w:rPr>
        <w:t>,</w:t>
      </w:r>
      <w:r w:rsidRPr="00AA361E">
        <w:rPr>
          <w:b/>
          <w:szCs w:val="32"/>
        </w:rPr>
        <w:t xml:space="preserve"> ориентированное на р</w:t>
      </w:r>
      <w:r w:rsidRPr="00AA361E">
        <w:rPr>
          <w:b/>
          <w:szCs w:val="32"/>
        </w:rPr>
        <w:t>е</w:t>
      </w:r>
      <w:r w:rsidRPr="00AA361E">
        <w:rPr>
          <w:b/>
          <w:szCs w:val="32"/>
        </w:rPr>
        <w:t xml:space="preserve">зультат, бюджетирование ситуационное управление. </w:t>
      </w:r>
    </w:p>
    <w:p w:rsidR="007F3B90" w:rsidRPr="00267930" w:rsidRDefault="007F3B90" w:rsidP="007F3B90">
      <w:r w:rsidRPr="00267930">
        <w:t>Цель управления. Результат управления. Управление по целям и результатам. Бюджетирование как технология государственного управления. Управленческая ситуация. Основные принципы прим</w:t>
      </w:r>
      <w:r w:rsidRPr="00267930">
        <w:t>е</w:t>
      </w:r>
      <w:r w:rsidRPr="00267930">
        <w:t>нения ситуационного подхода. Технологии управления по целям, по результатам, по ситуации.</w:t>
      </w:r>
      <w:r>
        <w:t xml:space="preserve"> </w:t>
      </w:r>
    </w:p>
    <w:p w:rsidR="007F3B90" w:rsidRPr="00AA361E" w:rsidRDefault="007F3B90" w:rsidP="007F3B90">
      <w:pPr>
        <w:numPr>
          <w:ilvl w:val="0"/>
          <w:numId w:val="38"/>
        </w:numPr>
        <w:ind w:left="0" w:firstLine="567"/>
        <w:rPr>
          <w:b/>
          <w:szCs w:val="32"/>
        </w:rPr>
      </w:pPr>
      <w:r w:rsidRPr="00AA361E">
        <w:rPr>
          <w:b/>
          <w:szCs w:val="32"/>
        </w:rPr>
        <w:t xml:space="preserve">Управление рисками. </w:t>
      </w:r>
    </w:p>
    <w:p w:rsidR="007F3B90" w:rsidRPr="00AA361E" w:rsidRDefault="007F3B90" w:rsidP="007F3B90">
      <w:pPr>
        <w:rPr>
          <w:sz w:val="40"/>
        </w:rPr>
      </w:pPr>
      <w:r w:rsidRPr="00AA361E">
        <w:rPr>
          <w:rStyle w:val="a6"/>
          <w:noProof/>
          <w:szCs w:val="24"/>
        </w:rPr>
        <w:t>Понятие риска и неопределенност</w:t>
      </w:r>
      <w:r>
        <w:rPr>
          <w:rStyle w:val="a6"/>
          <w:noProof/>
          <w:szCs w:val="24"/>
        </w:rPr>
        <w:t>и в управлении. Основные аспект</w:t>
      </w:r>
      <w:r w:rsidRPr="00AA361E">
        <w:rPr>
          <w:rStyle w:val="a6"/>
          <w:noProof/>
          <w:szCs w:val="24"/>
        </w:rPr>
        <w:t xml:space="preserve">ы природы рисков. Типы неопределенности. Причины неопределенности в управлении. Понятие управления рисками. </w:t>
      </w:r>
      <w:r w:rsidRPr="00AA361E">
        <w:rPr>
          <w:rStyle w:val="a6"/>
          <w:noProof/>
          <w:szCs w:val="24"/>
        </w:rPr>
        <w:lastRenderedPageBreak/>
        <w:t>Оценка и оптимизация рисков. Основные методы воздействия на риски.</w:t>
      </w:r>
    </w:p>
    <w:p w:rsidR="007F3B90" w:rsidRPr="00AA361E" w:rsidRDefault="007F3B90" w:rsidP="007F3B90">
      <w:pPr>
        <w:numPr>
          <w:ilvl w:val="0"/>
          <w:numId w:val="38"/>
        </w:numPr>
        <w:ind w:left="0" w:firstLine="567"/>
        <w:rPr>
          <w:b/>
          <w:szCs w:val="32"/>
        </w:rPr>
      </w:pPr>
      <w:r w:rsidRPr="00AA361E">
        <w:rPr>
          <w:b/>
          <w:szCs w:val="32"/>
        </w:rPr>
        <w:t xml:space="preserve">Управление инновациями. Сущность, принципы, методы и организационные формы инновационной деятельности. </w:t>
      </w:r>
    </w:p>
    <w:p w:rsidR="007F3B90" w:rsidRPr="00267930" w:rsidRDefault="007F3B90" w:rsidP="007F3B90">
      <w:r w:rsidRPr="00267930">
        <w:t>Понятие инновации. Принципы инновационного управления. Инновационный потенциал и инновационный климат. Мировой</w:t>
      </w:r>
      <w:r>
        <w:t xml:space="preserve"> </w:t>
      </w:r>
      <w:r w:rsidRPr="00267930">
        <w:t>опыт</w:t>
      </w:r>
      <w:r>
        <w:t xml:space="preserve"> </w:t>
      </w:r>
      <w:r w:rsidRPr="00267930">
        <w:t>организационных форм инновационной деятельности. Инновацио</w:t>
      </w:r>
      <w:r w:rsidRPr="00267930">
        <w:t>н</w:t>
      </w:r>
      <w:r w:rsidRPr="00267930">
        <w:t>ные цели, идеи, проекты и программы. Основные этапы инновацио</w:t>
      </w:r>
      <w:r w:rsidRPr="00267930">
        <w:t>н</w:t>
      </w:r>
      <w:r w:rsidRPr="00267930">
        <w:t>ных процессов и источники их финансирования. Критерии отбора н</w:t>
      </w:r>
      <w:r w:rsidRPr="00267930">
        <w:t>о</w:t>
      </w:r>
      <w:r w:rsidRPr="00267930">
        <w:t>вовведений. Методы государственного стимулирования инноваций. Законодательное регулирование инновационной деятельности в РФ. Технопарки. Венчурные организации и венчурное финансирование.</w:t>
      </w:r>
    </w:p>
    <w:p w:rsidR="007F3B90" w:rsidRPr="00AA361E" w:rsidRDefault="007F3B90" w:rsidP="007F3B90">
      <w:pPr>
        <w:numPr>
          <w:ilvl w:val="0"/>
          <w:numId w:val="38"/>
        </w:numPr>
        <w:ind w:left="0" w:firstLine="567"/>
        <w:rPr>
          <w:b/>
          <w:szCs w:val="32"/>
        </w:rPr>
      </w:pPr>
      <w:r w:rsidRPr="00AA361E">
        <w:rPr>
          <w:b/>
          <w:szCs w:val="32"/>
        </w:rPr>
        <w:t xml:space="preserve">Стратегическое управление: понятие, основные подходы, типы, виды стратегий. </w:t>
      </w:r>
    </w:p>
    <w:p w:rsidR="007F3B90" w:rsidRPr="00267930" w:rsidRDefault="007F3B90" w:rsidP="007F3B90">
      <w:r w:rsidRPr="00267930">
        <w:t>Понятие и содержание стратегического управления. Отличие стратегического управления от оперативного и тактического. Кла</w:t>
      </w:r>
      <w:r w:rsidRPr="00267930">
        <w:t>с</w:t>
      </w:r>
      <w:r w:rsidRPr="00267930">
        <w:t>сификация, виды региональных стратегий. Стратегическое планир</w:t>
      </w:r>
      <w:r w:rsidRPr="00267930">
        <w:t>о</w:t>
      </w:r>
      <w:r w:rsidRPr="00267930">
        <w:t xml:space="preserve">вание. Анализ стратегических альтернатив, стадии и факторы выбора стратегии. Управление реализацией стратегии. </w:t>
      </w:r>
    </w:p>
    <w:p w:rsidR="007F3B90" w:rsidRPr="00AA361E" w:rsidRDefault="007F3B90" w:rsidP="007F3B90">
      <w:pPr>
        <w:numPr>
          <w:ilvl w:val="0"/>
          <w:numId w:val="38"/>
        </w:numPr>
        <w:ind w:left="0" w:firstLine="567"/>
        <w:rPr>
          <w:b/>
          <w:szCs w:val="32"/>
        </w:rPr>
      </w:pPr>
      <w:r w:rsidRPr="00AA361E">
        <w:rPr>
          <w:b/>
          <w:szCs w:val="32"/>
        </w:rPr>
        <w:t>Понятие и показатели эффективности деятельности орг</w:t>
      </w:r>
      <w:r w:rsidRPr="00AA361E">
        <w:rPr>
          <w:b/>
          <w:szCs w:val="32"/>
        </w:rPr>
        <w:t>а</w:t>
      </w:r>
      <w:r w:rsidRPr="00AA361E">
        <w:rPr>
          <w:b/>
          <w:szCs w:val="32"/>
        </w:rPr>
        <w:t>нов государственной</w:t>
      </w:r>
      <w:r>
        <w:rPr>
          <w:b/>
          <w:szCs w:val="32"/>
        </w:rPr>
        <w:t xml:space="preserve"> </w:t>
      </w:r>
      <w:r w:rsidRPr="00AA361E">
        <w:rPr>
          <w:b/>
          <w:szCs w:val="32"/>
        </w:rPr>
        <w:t>власти и местного самоуправления.</w:t>
      </w:r>
      <w:r>
        <w:rPr>
          <w:b/>
          <w:szCs w:val="32"/>
        </w:rPr>
        <w:t xml:space="preserve"> </w:t>
      </w:r>
    </w:p>
    <w:p w:rsidR="007F3B90" w:rsidRPr="00267930" w:rsidRDefault="007F3B90" w:rsidP="007F3B90">
      <w:r w:rsidRPr="00267930">
        <w:t>Сущность и</w:t>
      </w:r>
      <w:r>
        <w:t xml:space="preserve"> </w:t>
      </w:r>
      <w:r w:rsidRPr="00267930">
        <w:t>показатели</w:t>
      </w:r>
      <w:r>
        <w:t xml:space="preserve"> </w:t>
      </w:r>
      <w:r w:rsidRPr="00267930">
        <w:t>эффективности</w:t>
      </w:r>
      <w:r>
        <w:t xml:space="preserve"> </w:t>
      </w:r>
      <w:r w:rsidRPr="00267930">
        <w:t>управления.</w:t>
      </w:r>
      <w:r>
        <w:t xml:space="preserve"> </w:t>
      </w:r>
      <w:r w:rsidRPr="00267930">
        <w:t>Оценка</w:t>
      </w:r>
      <w:r>
        <w:t xml:space="preserve"> </w:t>
      </w:r>
      <w:r w:rsidRPr="00267930">
        <w:t>э</w:t>
      </w:r>
      <w:r w:rsidRPr="00267930">
        <w:t>ф</w:t>
      </w:r>
      <w:r w:rsidRPr="00267930">
        <w:t>фективности</w:t>
      </w:r>
      <w:r>
        <w:t xml:space="preserve"> </w:t>
      </w:r>
      <w:r w:rsidRPr="00267930">
        <w:t>управления</w:t>
      </w:r>
      <w:r>
        <w:t xml:space="preserve"> </w:t>
      </w:r>
      <w:r w:rsidRPr="00267930">
        <w:t>как необходимое условие рационального управленческого</w:t>
      </w:r>
      <w:r>
        <w:t xml:space="preserve"> </w:t>
      </w:r>
      <w:r w:rsidRPr="00267930">
        <w:t>процесса.</w:t>
      </w:r>
      <w:r>
        <w:t xml:space="preserve"> </w:t>
      </w:r>
      <w:r w:rsidRPr="00267930">
        <w:t>Качество жизни граждан как основная цель общественного развития и главный показатель эффективности социального управления. Подходы к эффективному управлению. Показатели эффективности деятельности органов</w:t>
      </w:r>
      <w:r>
        <w:t xml:space="preserve"> </w:t>
      </w:r>
      <w:r w:rsidRPr="00267930">
        <w:t>государственной власти</w:t>
      </w:r>
      <w:r>
        <w:t xml:space="preserve"> </w:t>
      </w:r>
      <w:r w:rsidRPr="00267930">
        <w:t>и местного</w:t>
      </w:r>
      <w:r>
        <w:t xml:space="preserve"> </w:t>
      </w:r>
      <w:r w:rsidRPr="00267930">
        <w:t>самоуправления. Состояние и пути повышения э</w:t>
      </w:r>
      <w:r w:rsidRPr="00267930">
        <w:t>ф</w:t>
      </w:r>
      <w:r w:rsidRPr="00267930">
        <w:t>фективности российской модели управления.</w:t>
      </w:r>
    </w:p>
    <w:p w:rsidR="007F3B90" w:rsidRPr="00AA361E" w:rsidRDefault="007F3B90" w:rsidP="007F3B90">
      <w:pPr>
        <w:numPr>
          <w:ilvl w:val="0"/>
          <w:numId w:val="38"/>
        </w:numPr>
        <w:ind w:left="0" w:firstLine="567"/>
        <w:rPr>
          <w:b/>
          <w:szCs w:val="32"/>
        </w:rPr>
      </w:pPr>
      <w:r w:rsidRPr="00AA361E">
        <w:rPr>
          <w:b/>
          <w:szCs w:val="32"/>
        </w:rPr>
        <w:t xml:space="preserve">Менеджер: понятие роли, типы и требования. Лидерство и стили управления. </w:t>
      </w:r>
    </w:p>
    <w:p w:rsidR="007F3B90" w:rsidRPr="00267930" w:rsidRDefault="007F3B90" w:rsidP="007F3B90">
      <w:r w:rsidRPr="00267930">
        <w:t>Менеджеры как профессиональные управляющие. Задачи, фун</w:t>
      </w:r>
      <w:r w:rsidRPr="00267930">
        <w:t>к</w:t>
      </w:r>
      <w:r w:rsidRPr="00267930">
        <w:t>ции и роли менеджеров. Типы руководителей. Требования, предъя</w:t>
      </w:r>
      <w:r w:rsidRPr="00267930">
        <w:t>в</w:t>
      </w:r>
      <w:r w:rsidRPr="00267930">
        <w:t>ляемые к руководителям.</w:t>
      </w:r>
      <w:r>
        <w:t xml:space="preserve"> </w:t>
      </w:r>
      <w:r w:rsidRPr="00267930">
        <w:t>Стиль управления. Виды стилей управл</w:t>
      </w:r>
      <w:r w:rsidRPr="00267930">
        <w:t>е</w:t>
      </w:r>
      <w:r w:rsidRPr="00267930">
        <w:t>ния. Руководитель и лидер. Формы власти и влияния. Теории лиде</w:t>
      </w:r>
      <w:r w:rsidRPr="00267930">
        <w:t>р</w:t>
      </w:r>
      <w:r w:rsidRPr="00267930">
        <w:t xml:space="preserve">ства. Культура, социальная ответственность и этика менеджера. </w:t>
      </w:r>
      <w:r w:rsidRPr="00267930">
        <w:lastRenderedPageBreak/>
        <w:t>О</w:t>
      </w:r>
      <w:r w:rsidRPr="00267930">
        <w:t>с</w:t>
      </w:r>
      <w:r w:rsidRPr="00267930">
        <w:t>новные тенденции развития управленческих кадров в современной России.</w:t>
      </w:r>
    </w:p>
    <w:p w:rsidR="007F3B90" w:rsidRPr="00AA361E" w:rsidRDefault="007F3B90" w:rsidP="007F3B90">
      <w:pPr>
        <w:keepNext/>
        <w:numPr>
          <w:ilvl w:val="0"/>
          <w:numId w:val="36"/>
        </w:numPr>
        <w:tabs>
          <w:tab w:val="left" w:pos="993"/>
        </w:tabs>
        <w:ind w:left="0" w:firstLine="567"/>
        <w:rPr>
          <w:b/>
          <w:szCs w:val="32"/>
        </w:rPr>
      </w:pPr>
      <w:r w:rsidRPr="00AA361E">
        <w:rPr>
          <w:b/>
          <w:szCs w:val="32"/>
        </w:rPr>
        <w:t>Понятие и основные функции управления персоналом.</w:t>
      </w:r>
    </w:p>
    <w:p w:rsidR="007F3B90" w:rsidRPr="00267930" w:rsidRDefault="007F3B90" w:rsidP="007F3B90">
      <w:r w:rsidRPr="00267930">
        <w:t>Управление персоналом, понятие, основные цели и задачи. Си</w:t>
      </w:r>
      <w:r w:rsidRPr="00267930">
        <w:t>с</w:t>
      </w:r>
      <w:r w:rsidRPr="00267930">
        <w:t>тема</w:t>
      </w:r>
      <w:r>
        <w:t xml:space="preserve"> </w:t>
      </w:r>
      <w:r w:rsidRPr="00267930">
        <w:t>и</w:t>
      </w:r>
      <w:r>
        <w:t xml:space="preserve"> </w:t>
      </w:r>
      <w:r w:rsidRPr="00267930">
        <w:t>процесс</w:t>
      </w:r>
      <w:r>
        <w:t xml:space="preserve"> </w:t>
      </w:r>
      <w:r w:rsidRPr="00267930">
        <w:t>управления</w:t>
      </w:r>
      <w:r>
        <w:t xml:space="preserve"> </w:t>
      </w:r>
      <w:r w:rsidRPr="00267930">
        <w:t>персоналом.</w:t>
      </w:r>
      <w:r>
        <w:t xml:space="preserve"> </w:t>
      </w:r>
      <w:r w:rsidRPr="00267930">
        <w:t>Сущность,</w:t>
      </w:r>
      <w:r>
        <w:t xml:space="preserve"> </w:t>
      </w:r>
      <w:r w:rsidRPr="00267930">
        <w:t>цели</w:t>
      </w:r>
      <w:r>
        <w:t xml:space="preserve"> </w:t>
      </w:r>
      <w:r w:rsidRPr="00267930">
        <w:t>и</w:t>
      </w:r>
      <w:r>
        <w:t xml:space="preserve"> </w:t>
      </w:r>
      <w:r w:rsidRPr="00267930">
        <w:t>этапы</w:t>
      </w:r>
      <w:r>
        <w:t xml:space="preserve"> </w:t>
      </w:r>
      <w:r w:rsidRPr="00267930">
        <w:t>ка</w:t>
      </w:r>
      <w:r w:rsidRPr="00267930">
        <w:t>д</w:t>
      </w:r>
      <w:r w:rsidRPr="00267930">
        <w:t>рового</w:t>
      </w:r>
      <w:r>
        <w:t xml:space="preserve"> </w:t>
      </w:r>
      <w:r w:rsidRPr="00267930">
        <w:t>планирования.</w:t>
      </w:r>
      <w:r>
        <w:t xml:space="preserve"> </w:t>
      </w:r>
      <w:r w:rsidRPr="00267930">
        <w:t>Подбор, отбор и прием</w:t>
      </w:r>
      <w:r>
        <w:t xml:space="preserve"> </w:t>
      </w:r>
      <w:r w:rsidRPr="00267930">
        <w:t>персонала.</w:t>
      </w:r>
      <w:r>
        <w:t xml:space="preserve"> </w:t>
      </w:r>
      <w:r w:rsidRPr="00267930">
        <w:t>Расстановка и адаптация персонала. Изучение</w:t>
      </w:r>
      <w:r>
        <w:t xml:space="preserve"> </w:t>
      </w:r>
      <w:r w:rsidRPr="00267930">
        <w:t>и</w:t>
      </w:r>
      <w:r>
        <w:t xml:space="preserve"> </w:t>
      </w:r>
      <w:r w:rsidRPr="00267930">
        <w:t>оценка</w:t>
      </w:r>
      <w:r>
        <w:t xml:space="preserve"> </w:t>
      </w:r>
      <w:r w:rsidRPr="00267930">
        <w:t>персонала. Управление развитием персонала. Мотивация и стимулирование персонала. В</w:t>
      </w:r>
      <w:r w:rsidRPr="00267930">
        <w:t>ы</w:t>
      </w:r>
      <w:r w:rsidRPr="00267930">
        <w:t xml:space="preserve">свобождение персонала. </w:t>
      </w:r>
    </w:p>
    <w:p w:rsidR="007F3B90" w:rsidRPr="00ED68B1" w:rsidRDefault="007F3B90" w:rsidP="007F3B90">
      <w:pPr>
        <w:pStyle w:val="11"/>
        <w:numPr>
          <w:ilvl w:val="0"/>
          <w:numId w:val="36"/>
        </w:numPr>
        <w:tabs>
          <w:tab w:val="left" w:pos="993"/>
        </w:tabs>
        <w:ind w:left="0" w:firstLine="709"/>
        <w:jc w:val="both"/>
        <w:rPr>
          <w:b/>
          <w:sz w:val="32"/>
          <w:szCs w:val="24"/>
        </w:rPr>
      </w:pPr>
      <w:r w:rsidRPr="00ED68B1">
        <w:rPr>
          <w:b/>
          <w:sz w:val="32"/>
          <w:szCs w:val="24"/>
        </w:rPr>
        <w:t>Миссия и цели организации.</w:t>
      </w:r>
    </w:p>
    <w:p w:rsidR="007F3B90" w:rsidRPr="00267930" w:rsidRDefault="007F3B90" w:rsidP="007F3B90">
      <w:r w:rsidRPr="00267930">
        <w:t>Понятие миссии и целей организации. Цели организации, их свойства и типология. Философия, миссия организации. Факторы</w:t>
      </w:r>
      <w:r>
        <w:t>,</w:t>
      </w:r>
      <w:r w:rsidRPr="00267930">
        <w:t xml:space="preserve"> определяющие миссию организации. Назначение миссии. Влияние собственников, сотрудников и покупателей на формирование миссии организации. Миссия как основа для формирования целей организ</w:t>
      </w:r>
      <w:r w:rsidRPr="00267930">
        <w:t>а</w:t>
      </w:r>
      <w:r w:rsidRPr="00267930">
        <w:t>ции.</w:t>
      </w:r>
    </w:p>
    <w:p w:rsidR="007F3B90" w:rsidRPr="00AA361E" w:rsidRDefault="007F3B90" w:rsidP="007F3B90">
      <w:pPr>
        <w:numPr>
          <w:ilvl w:val="0"/>
          <w:numId w:val="36"/>
        </w:numPr>
        <w:tabs>
          <w:tab w:val="left" w:pos="993"/>
        </w:tabs>
        <w:ind w:left="0" w:firstLine="567"/>
        <w:rPr>
          <w:b/>
          <w:szCs w:val="32"/>
        </w:rPr>
      </w:pPr>
      <w:r w:rsidRPr="00AA361E">
        <w:rPr>
          <w:b/>
          <w:szCs w:val="32"/>
        </w:rPr>
        <w:t>Иерархия и ее роль в функционировании организации.</w:t>
      </w:r>
    </w:p>
    <w:p w:rsidR="007F3B90" w:rsidRPr="00267930" w:rsidRDefault="007F3B90" w:rsidP="007F3B90">
      <w:r w:rsidRPr="00267930">
        <w:t>Понятие иерархии в организации. Централизация, личная зав</w:t>
      </w:r>
      <w:r w:rsidRPr="00267930">
        <w:t>и</w:t>
      </w:r>
      <w:r>
        <w:t>симость, власть</w:t>
      </w:r>
      <w:r w:rsidRPr="00267930">
        <w:t xml:space="preserve"> как основные свойства иерархии. Формы иерархии.</w:t>
      </w:r>
    </w:p>
    <w:p w:rsidR="007F3B90" w:rsidRPr="00AA361E" w:rsidRDefault="007F3B90" w:rsidP="007F3B90">
      <w:pPr>
        <w:numPr>
          <w:ilvl w:val="0"/>
          <w:numId w:val="37"/>
        </w:numPr>
        <w:tabs>
          <w:tab w:val="left" w:pos="567"/>
          <w:tab w:val="left" w:pos="993"/>
        </w:tabs>
        <w:ind w:left="0" w:firstLine="567"/>
        <w:rPr>
          <w:b/>
          <w:szCs w:val="32"/>
        </w:rPr>
      </w:pPr>
      <w:r w:rsidRPr="00AA361E">
        <w:rPr>
          <w:b/>
          <w:szCs w:val="32"/>
        </w:rPr>
        <w:t>Внешняя и внутренняя среда организации. Управленч</w:t>
      </w:r>
      <w:r w:rsidRPr="00AA361E">
        <w:rPr>
          <w:b/>
          <w:szCs w:val="32"/>
        </w:rPr>
        <w:t>е</w:t>
      </w:r>
      <w:r w:rsidRPr="00AA361E">
        <w:rPr>
          <w:b/>
          <w:szCs w:val="32"/>
        </w:rPr>
        <w:t>ские технологии оценки среды (РЕ</w:t>
      </w:r>
      <w:r w:rsidRPr="00AA361E">
        <w:rPr>
          <w:b/>
          <w:szCs w:val="32"/>
          <w:lang w:val="en-US"/>
        </w:rPr>
        <w:t>S</w:t>
      </w:r>
      <w:r w:rsidRPr="00AA361E">
        <w:rPr>
          <w:b/>
          <w:szCs w:val="32"/>
        </w:rPr>
        <w:t xml:space="preserve">Т-анализ, </w:t>
      </w:r>
      <w:r w:rsidRPr="00AA361E">
        <w:rPr>
          <w:b/>
          <w:szCs w:val="32"/>
          <w:lang w:val="en-US"/>
        </w:rPr>
        <w:t>SWOT</w:t>
      </w:r>
      <w:r w:rsidRPr="00AA361E">
        <w:rPr>
          <w:b/>
          <w:szCs w:val="32"/>
        </w:rPr>
        <w:t xml:space="preserve">- и </w:t>
      </w:r>
      <w:r w:rsidRPr="00AA361E">
        <w:rPr>
          <w:b/>
          <w:szCs w:val="32"/>
          <w:lang w:val="en-US"/>
        </w:rPr>
        <w:t>SNW</w:t>
      </w:r>
      <w:r w:rsidRPr="00AA361E">
        <w:rPr>
          <w:b/>
          <w:szCs w:val="32"/>
        </w:rPr>
        <w:t>-анализ).</w:t>
      </w:r>
    </w:p>
    <w:p w:rsidR="007F3B90" w:rsidRPr="00267930" w:rsidRDefault="007F3B90" w:rsidP="007F3B90">
      <w:r w:rsidRPr="00267930">
        <w:t>Понятие внешней и внутренней среды организации. Факторы внешней и внутренней среды. Необходимость оценки организацио</w:t>
      </w:r>
      <w:r w:rsidRPr="00267930">
        <w:t>н</w:t>
      </w:r>
      <w:r w:rsidRPr="00267930">
        <w:t>ной среды. РЕ</w:t>
      </w:r>
      <w:r w:rsidRPr="00267930">
        <w:rPr>
          <w:lang w:val="en-US"/>
        </w:rPr>
        <w:t>S</w:t>
      </w:r>
      <w:r w:rsidRPr="00267930">
        <w:t xml:space="preserve">Т-анализ. </w:t>
      </w:r>
      <w:r w:rsidRPr="00267930">
        <w:rPr>
          <w:lang w:val="en-US"/>
        </w:rPr>
        <w:t>SWOT</w:t>
      </w:r>
      <w:r w:rsidRPr="00267930">
        <w:t xml:space="preserve">-анализ. </w:t>
      </w:r>
      <w:r w:rsidRPr="00267930">
        <w:rPr>
          <w:lang w:val="en-US"/>
        </w:rPr>
        <w:t>SNW</w:t>
      </w:r>
      <w:r w:rsidRPr="00267930">
        <w:t>-анализ.</w:t>
      </w:r>
    </w:p>
    <w:p w:rsidR="007F3B90" w:rsidRPr="00AA361E" w:rsidRDefault="007F3B90" w:rsidP="007F3B90">
      <w:pPr>
        <w:numPr>
          <w:ilvl w:val="0"/>
          <w:numId w:val="37"/>
        </w:numPr>
        <w:tabs>
          <w:tab w:val="left" w:pos="993"/>
        </w:tabs>
        <w:ind w:left="0" w:firstLine="567"/>
        <w:rPr>
          <w:b/>
          <w:szCs w:val="32"/>
        </w:rPr>
      </w:pPr>
      <w:r w:rsidRPr="00AA361E">
        <w:rPr>
          <w:b/>
          <w:szCs w:val="32"/>
        </w:rPr>
        <w:t>Понятие, элементы и виды организационных структур.</w:t>
      </w:r>
    </w:p>
    <w:p w:rsidR="007F3B90" w:rsidRPr="00267930" w:rsidRDefault="007F3B90" w:rsidP="007F3B90">
      <w:r w:rsidRPr="00267930">
        <w:t>Виды организационных структур: линейно-функциональная, матричная, дивизиональная, сетевая. Особенности возникновения усл</w:t>
      </w:r>
      <w:r w:rsidRPr="00267930">
        <w:t>о</w:t>
      </w:r>
      <w:r w:rsidRPr="00267930">
        <w:t>вий функционирования. Достоинства и недостатки отдельных</w:t>
      </w:r>
      <w:r>
        <w:t xml:space="preserve"> </w:t>
      </w:r>
      <w:r w:rsidRPr="00267930">
        <w:t>типов организационных структур. Факторы</w:t>
      </w:r>
      <w:r>
        <w:t>,</w:t>
      </w:r>
      <w:r w:rsidRPr="00267930">
        <w:t xml:space="preserve"> влияющие</w:t>
      </w:r>
      <w:r>
        <w:t xml:space="preserve"> </w:t>
      </w:r>
      <w:r w:rsidRPr="00267930">
        <w:t>на выбор</w:t>
      </w:r>
      <w:r>
        <w:t xml:space="preserve"> </w:t>
      </w:r>
      <w:r w:rsidRPr="00267930">
        <w:t>организ</w:t>
      </w:r>
      <w:r w:rsidRPr="00267930">
        <w:t>а</w:t>
      </w:r>
      <w:r w:rsidRPr="00267930">
        <w:t xml:space="preserve">ционной структуры. Показатели эффективности организационной структуры. </w:t>
      </w:r>
    </w:p>
    <w:p w:rsidR="007F3B90" w:rsidRPr="00AA361E" w:rsidRDefault="007F3B90" w:rsidP="007F3B90">
      <w:pPr>
        <w:numPr>
          <w:ilvl w:val="0"/>
          <w:numId w:val="37"/>
        </w:numPr>
        <w:tabs>
          <w:tab w:val="left" w:pos="993"/>
        </w:tabs>
        <w:ind w:left="0" w:firstLine="567"/>
        <w:rPr>
          <w:b/>
          <w:szCs w:val="32"/>
        </w:rPr>
      </w:pPr>
      <w:r w:rsidRPr="00AA361E">
        <w:rPr>
          <w:b/>
          <w:szCs w:val="32"/>
        </w:rPr>
        <w:t>Коммуникации в управлении.</w:t>
      </w:r>
    </w:p>
    <w:p w:rsidR="007F3B90" w:rsidRPr="00267930" w:rsidRDefault="007F3B90" w:rsidP="007F3B90">
      <w:r w:rsidRPr="00267930">
        <w:t>Сущность коммуникационного процесса. Элементы процесса</w:t>
      </w:r>
      <w:r>
        <w:t xml:space="preserve"> </w:t>
      </w:r>
      <w:r w:rsidRPr="00267930">
        <w:t>коммуникации. Этапы коммуникаций. Основные виды коммуник</w:t>
      </w:r>
      <w:r w:rsidRPr="00267930">
        <w:t>а</w:t>
      </w:r>
      <w:r w:rsidRPr="00267930">
        <w:t xml:space="preserve">ций. Модели социальной коммуникации. Барьеры в межличностных коммуникациях и пути их преодоления. </w:t>
      </w:r>
      <w:r w:rsidRPr="00267930">
        <w:lastRenderedPageBreak/>
        <w:t>Организационные коммун</w:t>
      </w:r>
      <w:r w:rsidRPr="00267930">
        <w:t>и</w:t>
      </w:r>
      <w:r w:rsidRPr="00267930">
        <w:t>кации. Формальные и неформальные коммуникации Барьеры в</w:t>
      </w:r>
      <w:r>
        <w:t xml:space="preserve"> </w:t>
      </w:r>
      <w:r w:rsidRPr="00267930">
        <w:t>орг</w:t>
      </w:r>
      <w:r w:rsidRPr="00267930">
        <w:t>а</w:t>
      </w:r>
      <w:r w:rsidRPr="00267930">
        <w:t>низационных коммуникациях и</w:t>
      </w:r>
      <w:r>
        <w:t xml:space="preserve"> </w:t>
      </w:r>
      <w:r w:rsidRPr="00267930">
        <w:t>пути</w:t>
      </w:r>
      <w:r>
        <w:t xml:space="preserve"> </w:t>
      </w:r>
      <w:r w:rsidRPr="00267930">
        <w:t>их преодоления. Культура дел</w:t>
      </w:r>
      <w:r w:rsidRPr="00267930">
        <w:t>о</w:t>
      </w:r>
      <w:r w:rsidRPr="00267930">
        <w:t>вого общения.</w:t>
      </w:r>
    </w:p>
    <w:p w:rsidR="007F3B90" w:rsidRPr="00AA361E" w:rsidRDefault="007F3B90" w:rsidP="007F3B90">
      <w:pPr>
        <w:numPr>
          <w:ilvl w:val="0"/>
          <w:numId w:val="37"/>
        </w:numPr>
        <w:tabs>
          <w:tab w:val="left" w:pos="993"/>
        </w:tabs>
        <w:ind w:left="0" w:firstLine="567"/>
        <w:rPr>
          <w:b/>
          <w:szCs w:val="32"/>
        </w:rPr>
      </w:pPr>
      <w:r w:rsidRPr="00AA361E">
        <w:rPr>
          <w:b/>
          <w:szCs w:val="32"/>
        </w:rPr>
        <w:t>Организационное проектирование: понятие, модели, м</w:t>
      </w:r>
      <w:r w:rsidRPr="00AA361E">
        <w:rPr>
          <w:b/>
          <w:szCs w:val="32"/>
        </w:rPr>
        <w:t>е</w:t>
      </w:r>
      <w:r w:rsidRPr="00AA361E">
        <w:rPr>
          <w:b/>
          <w:szCs w:val="32"/>
        </w:rPr>
        <w:t>тоды, задачи, технологии.</w:t>
      </w:r>
      <w:r>
        <w:rPr>
          <w:b/>
          <w:szCs w:val="32"/>
        </w:rPr>
        <w:t xml:space="preserve"> </w:t>
      </w:r>
    </w:p>
    <w:p w:rsidR="007F3B90" w:rsidRPr="00267930" w:rsidRDefault="007F3B90" w:rsidP="007F3B90">
      <w:r w:rsidRPr="00267930">
        <w:t>Методологические принципы проектирования организаций. М</w:t>
      </w:r>
      <w:r w:rsidRPr="00267930">
        <w:t>е</w:t>
      </w:r>
      <w:r w:rsidRPr="00267930">
        <w:t>тоды проектирования организации: аналогии, экспертно-аналитичес</w:t>
      </w:r>
      <w:r>
        <w:softHyphen/>
      </w:r>
      <w:r w:rsidRPr="00267930">
        <w:t>кий, структуризации целей, организационного моделирования и др.</w:t>
      </w:r>
      <w:r>
        <w:t xml:space="preserve"> </w:t>
      </w:r>
      <w:r w:rsidRPr="00267930">
        <w:t>Влияние целей и внешней среды на построение организации. Стадии процесса оргпроектирования. Показатели эффективности оргструкт</w:t>
      </w:r>
      <w:r w:rsidRPr="00267930">
        <w:t>у</w:t>
      </w:r>
      <w:r w:rsidRPr="00267930">
        <w:t xml:space="preserve">ры. </w:t>
      </w:r>
    </w:p>
    <w:p w:rsidR="007F3B90" w:rsidRPr="00AA361E" w:rsidRDefault="007F3B90" w:rsidP="007F3B90">
      <w:pPr>
        <w:numPr>
          <w:ilvl w:val="0"/>
          <w:numId w:val="37"/>
        </w:numPr>
        <w:tabs>
          <w:tab w:val="left" w:pos="993"/>
        </w:tabs>
        <w:ind w:left="0" w:firstLine="567"/>
        <w:rPr>
          <w:b/>
          <w:szCs w:val="32"/>
        </w:rPr>
      </w:pPr>
      <w:r w:rsidRPr="00AA361E">
        <w:rPr>
          <w:b/>
          <w:szCs w:val="32"/>
        </w:rPr>
        <w:t xml:space="preserve">Управленческое решение: методы разработки, принятия, реализация и оценка последствий. </w:t>
      </w:r>
    </w:p>
    <w:p w:rsidR="007F3B90" w:rsidRPr="00267930" w:rsidRDefault="007F3B90" w:rsidP="007F3B90">
      <w:r w:rsidRPr="00267930">
        <w:t>Понятие управленческого решения как важнейшего типа упра</w:t>
      </w:r>
      <w:r w:rsidRPr="00267930">
        <w:t>в</w:t>
      </w:r>
      <w:r w:rsidRPr="00267930">
        <w:t>ленческой и организационной деятельности. Классификация упра</w:t>
      </w:r>
      <w:r w:rsidRPr="00267930">
        <w:t>в</w:t>
      </w:r>
      <w:r w:rsidRPr="00267930">
        <w:t>ленческих решений. Процесс принятия решений. Факторы,</w:t>
      </w:r>
      <w:r>
        <w:t xml:space="preserve"> </w:t>
      </w:r>
      <w:r w:rsidRPr="00267930">
        <w:t>влияющие на процесс принятия решения. Стадии принятия управленческого решения.</w:t>
      </w:r>
      <w:r>
        <w:t xml:space="preserve"> </w:t>
      </w:r>
      <w:r w:rsidRPr="00267930">
        <w:t>Аналитические методы принятия решения в сфере госуда</w:t>
      </w:r>
      <w:r w:rsidRPr="00267930">
        <w:t>р</w:t>
      </w:r>
      <w:r w:rsidRPr="00267930">
        <w:t>ственного и муниципального управления.. Экспертные методы анал</w:t>
      </w:r>
      <w:r w:rsidRPr="00267930">
        <w:t>и</w:t>
      </w:r>
      <w:r w:rsidRPr="00267930">
        <w:t>за. Метод сценариев. Метод Дельфи.</w:t>
      </w:r>
    </w:p>
    <w:p w:rsidR="007F3B90" w:rsidRPr="00A262BA" w:rsidRDefault="007F3B90" w:rsidP="007F3B90">
      <w:pPr>
        <w:numPr>
          <w:ilvl w:val="0"/>
          <w:numId w:val="37"/>
        </w:numPr>
        <w:tabs>
          <w:tab w:val="left" w:pos="993"/>
        </w:tabs>
        <w:ind w:left="0" w:firstLine="567"/>
        <w:rPr>
          <w:b/>
          <w:szCs w:val="32"/>
        </w:rPr>
      </w:pPr>
      <w:r w:rsidRPr="00A262BA">
        <w:rPr>
          <w:b/>
          <w:szCs w:val="32"/>
        </w:rPr>
        <w:t>Особенности управленческих решений в сфере государс</w:t>
      </w:r>
      <w:r w:rsidRPr="00A262BA">
        <w:rPr>
          <w:b/>
          <w:szCs w:val="32"/>
        </w:rPr>
        <w:t>т</w:t>
      </w:r>
      <w:r w:rsidRPr="00A262BA">
        <w:rPr>
          <w:b/>
          <w:szCs w:val="32"/>
        </w:rPr>
        <w:t>венного и муниципального управления.</w:t>
      </w:r>
    </w:p>
    <w:p w:rsidR="007F3B90" w:rsidRPr="00267930" w:rsidRDefault="007F3B90" w:rsidP="007F3B90">
      <w:r w:rsidRPr="00267930">
        <w:t>Государственное решение</w:t>
      </w:r>
      <w:r>
        <w:t xml:space="preserve"> </w:t>
      </w:r>
      <w:r w:rsidRPr="00267930">
        <w:t>Политические и административные решения. Свойства государственных управленческих решений Кла</w:t>
      </w:r>
      <w:r w:rsidRPr="00267930">
        <w:t>с</w:t>
      </w:r>
      <w:r w:rsidRPr="00267930">
        <w:t>сификация управленческих решений в сфере государственного и муниципального управления Технология принятия и реализации упра</w:t>
      </w:r>
      <w:r w:rsidRPr="00267930">
        <w:t>в</w:t>
      </w:r>
      <w:r w:rsidRPr="00267930">
        <w:t>ленческого решения в сфере государственного и муниципального управления</w:t>
      </w:r>
      <w:r>
        <w:t>.</w:t>
      </w:r>
      <w:r w:rsidRPr="00267930">
        <w:t xml:space="preserve"> Запрограммированное решение. Незапрограммированное решение.</w:t>
      </w:r>
    </w:p>
    <w:p w:rsidR="007F3B90" w:rsidRDefault="007F3B90" w:rsidP="007F3B90">
      <w:pPr>
        <w:ind w:firstLine="284"/>
        <w:jc w:val="center"/>
        <w:rPr>
          <w:b/>
          <w:sz w:val="24"/>
        </w:rPr>
      </w:pPr>
    </w:p>
    <w:p w:rsidR="007F3B90" w:rsidRPr="00DB1DCC" w:rsidRDefault="007F3B90" w:rsidP="007F3B90">
      <w:pPr>
        <w:pStyle w:val="2"/>
      </w:pPr>
      <w:bookmarkStart w:id="4" w:name="_Toc388876540"/>
      <w:r w:rsidRPr="00DB1DCC">
        <w:t xml:space="preserve">РАЗДЕЛ 2. ГОСУДАРСТВЕННАЯ </w:t>
      </w:r>
      <w:r w:rsidRPr="00DB1DCC">
        <w:br/>
        <w:t>И МУНИЦИПАЛЬНАЯ СЛУЖБА</w:t>
      </w:r>
      <w:bookmarkEnd w:id="4"/>
    </w:p>
    <w:p w:rsidR="007F3B90" w:rsidRPr="00AA361E" w:rsidRDefault="007F3B90" w:rsidP="007F3B90">
      <w:pPr>
        <w:numPr>
          <w:ilvl w:val="0"/>
          <w:numId w:val="37"/>
        </w:numPr>
        <w:tabs>
          <w:tab w:val="left" w:pos="993"/>
        </w:tabs>
        <w:ind w:left="57" w:firstLine="567"/>
        <w:rPr>
          <w:b/>
          <w:szCs w:val="32"/>
        </w:rPr>
      </w:pPr>
      <w:r w:rsidRPr="00AA361E">
        <w:rPr>
          <w:b/>
          <w:szCs w:val="32"/>
        </w:rPr>
        <w:t>Понятие и система государствен</w:t>
      </w:r>
      <w:r>
        <w:rPr>
          <w:b/>
          <w:szCs w:val="32"/>
        </w:rPr>
        <w:t>ной службы Российской Федерации.</w:t>
      </w:r>
    </w:p>
    <w:p w:rsidR="007F3B90" w:rsidRPr="00267930" w:rsidRDefault="007F3B90" w:rsidP="007F3B90">
      <w:r w:rsidRPr="00267930">
        <w:t>Понятие государственной службы. Социальная природа госуда</w:t>
      </w:r>
      <w:r w:rsidRPr="00267930">
        <w:t>р</w:t>
      </w:r>
      <w:r w:rsidRPr="00267930">
        <w:t xml:space="preserve">ственной службы. Сущность и особенности государственной службы как социально-правового института. Цели, задачи, принципы </w:t>
      </w:r>
      <w:r w:rsidRPr="00267930">
        <w:lastRenderedPageBreak/>
        <w:t>и фун</w:t>
      </w:r>
      <w:r w:rsidRPr="00267930">
        <w:t>к</w:t>
      </w:r>
      <w:r w:rsidRPr="00267930">
        <w:t>ции государственной службы Российской Федерации. Виды госуда</w:t>
      </w:r>
      <w:r w:rsidRPr="00267930">
        <w:t>р</w:t>
      </w:r>
      <w:r w:rsidRPr="00267930">
        <w:t>ственной службы.</w:t>
      </w:r>
    </w:p>
    <w:p w:rsidR="007F3B90" w:rsidRPr="00AA361E" w:rsidRDefault="007F3B90" w:rsidP="007F3B90">
      <w:pPr>
        <w:keepNext/>
        <w:numPr>
          <w:ilvl w:val="0"/>
          <w:numId w:val="37"/>
        </w:numPr>
        <w:tabs>
          <w:tab w:val="left" w:pos="851"/>
        </w:tabs>
        <w:ind w:left="57" w:firstLine="567"/>
        <w:rPr>
          <w:b/>
          <w:szCs w:val="32"/>
        </w:rPr>
      </w:pPr>
      <w:r w:rsidRPr="00AA361E">
        <w:rPr>
          <w:b/>
          <w:szCs w:val="32"/>
        </w:rPr>
        <w:t>Основные права и обязанности государственного гра</w:t>
      </w:r>
      <w:r w:rsidRPr="00AA361E">
        <w:rPr>
          <w:b/>
          <w:szCs w:val="32"/>
        </w:rPr>
        <w:t>ж</w:t>
      </w:r>
      <w:r w:rsidRPr="00AA361E">
        <w:rPr>
          <w:b/>
          <w:szCs w:val="32"/>
        </w:rPr>
        <w:t>данского служащего Российской Федерации.</w:t>
      </w:r>
    </w:p>
    <w:p w:rsidR="007F3B90" w:rsidRPr="00267930" w:rsidRDefault="007F3B90" w:rsidP="007F3B90">
      <w:r w:rsidRPr="00267930">
        <w:t>Нормативный правовой акт, закрепляющий основные права и обязанности государственного гражданского служащего. Права гос</w:t>
      </w:r>
      <w:r w:rsidRPr="00267930">
        <w:t>у</w:t>
      </w:r>
      <w:r w:rsidRPr="00267930">
        <w:t>дарственного гражданского служащего: перечень и особенности их предоставления. Право гражданского служащего на выполнение иной оплачиваемой работы</w:t>
      </w:r>
      <w:r>
        <w:t>,</w:t>
      </w:r>
      <w:r w:rsidRPr="00267930">
        <w:t xml:space="preserve"> помимо государственной службы. Обязанн</w:t>
      </w:r>
      <w:r w:rsidRPr="00267930">
        <w:t>о</w:t>
      </w:r>
      <w:r w:rsidRPr="00267930">
        <w:t>сти государственного гражданского служащего: перечень и особе</w:t>
      </w:r>
      <w:r w:rsidRPr="00267930">
        <w:t>н</w:t>
      </w:r>
      <w:r w:rsidRPr="00267930">
        <w:t>ности их реализации. Действия гражданского служащего при получ</w:t>
      </w:r>
      <w:r w:rsidRPr="00267930">
        <w:t>е</w:t>
      </w:r>
      <w:r w:rsidRPr="00267930">
        <w:t>нии неправомерного поручения руководителя.</w:t>
      </w:r>
      <w:r>
        <w:t xml:space="preserve"> </w:t>
      </w:r>
      <w:r w:rsidRPr="00267930">
        <w:t>Требования к служе</w:t>
      </w:r>
      <w:r w:rsidRPr="00267930">
        <w:t>б</w:t>
      </w:r>
      <w:r w:rsidRPr="00267930">
        <w:t>ному поведению гражданских служащих.</w:t>
      </w:r>
    </w:p>
    <w:p w:rsidR="007F3B90" w:rsidRPr="00AA361E" w:rsidRDefault="007F3B90" w:rsidP="007F3B90">
      <w:pPr>
        <w:numPr>
          <w:ilvl w:val="0"/>
          <w:numId w:val="37"/>
        </w:numPr>
        <w:tabs>
          <w:tab w:val="left" w:pos="851"/>
        </w:tabs>
        <w:ind w:left="57" w:firstLine="567"/>
        <w:rPr>
          <w:b/>
          <w:szCs w:val="32"/>
        </w:rPr>
      </w:pPr>
      <w:r w:rsidRPr="00AA361E">
        <w:rPr>
          <w:b/>
          <w:szCs w:val="32"/>
        </w:rPr>
        <w:t>Ограничения и запреты для гражданских и муниципал</w:t>
      </w:r>
      <w:r w:rsidRPr="00AA361E">
        <w:rPr>
          <w:b/>
          <w:szCs w:val="32"/>
        </w:rPr>
        <w:t>ь</w:t>
      </w:r>
      <w:r w:rsidRPr="00AA361E">
        <w:rPr>
          <w:b/>
          <w:szCs w:val="32"/>
        </w:rPr>
        <w:t>ных служащих Российской Федерации.</w:t>
      </w:r>
      <w:r>
        <w:rPr>
          <w:b/>
          <w:szCs w:val="32"/>
        </w:rPr>
        <w:t xml:space="preserve"> </w:t>
      </w:r>
    </w:p>
    <w:p w:rsidR="007F3B90" w:rsidRPr="00267930" w:rsidRDefault="007F3B90" w:rsidP="007F3B90">
      <w:r w:rsidRPr="00267930">
        <w:t>Основные ограничения на государственной гражданской службе. Основные запреты, связанные с гражданской службой. Особенности владения гражданскими служащими ценными бумагами и акциями. Ограничения</w:t>
      </w:r>
      <w:r>
        <w:t xml:space="preserve"> </w:t>
      </w:r>
      <w:r w:rsidRPr="00267930">
        <w:t>деятельности гражданина после увольнения с госуда</w:t>
      </w:r>
      <w:r w:rsidRPr="00267930">
        <w:t>р</w:t>
      </w:r>
      <w:r w:rsidRPr="00267930">
        <w:t>ственной гражданской службы. Особенности ограничений и запретов на муниципальной службе в Российской Федерации.</w:t>
      </w:r>
    </w:p>
    <w:p w:rsidR="007F3B90" w:rsidRPr="00AA361E" w:rsidRDefault="007F3B90" w:rsidP="007F3B90">
      <w:pPr>
        <w:numPr>
          <w:ilvl w:val="0"/>
          <w:numId w:val="37"/>
        </w:numPr>
        <w:tabs>
          <w:tab w:val="left" w:pos="851"/>
        </w:tabs>
        <w:ind w:left="57" w:firstLine="567"/>
        <w:rPr>
          <w:b/>
          <w:szCs w:val="32"/>
        </w:rPr>
      </w:pPr>
      <w:r w:rsidRPr="00AA361E">
        <w:rPr>
          <w:b/>
          <w:szCs w:val="32"/>
        </w:rPr>
        <w:t>Ответственность государственных гражданских и мун</w:t>
      </w:r>
      <w:r w:rsidRPr="00AA361E">
        <w:rPr>
          <w:b/>
          <w:szCs w:val="32"/>
        </w:rPr>
        <w:t>и</w:t>
      </w:r>
      <w:r w:rsidRPr="00AA361E">
        <w:rPr>
          <w:b/>
          <w:szCs w:val="32"/>
        </w:rPr>
        <w:t>ципальных</w:t>
      </w:r>
      <w:r>
        <w:rPr>
          <w:b/>
          <w:color w:val="FF0000"/>
          <w:sz w:val="24"/>
        </w:rPr>
        <w:t xml:space="preserve"> </w:t>
      </w:r>
      <w:r w:rsidRPr="00AA361E">
        <w:rPr>
          <w:b/>
          <w:szCs w:val="32"/>
        </w:rPr>
        <w:t>служащих Российской Федерации: понятие, виды,</w:t>
      </w:r>
      <w:r>
        <w:rPr>
          <w:b/>
          <w:szCs w:val="32"/>
        </w:rPr>
        <w:t xml:space="preserve"> </w:t>
      </w:r>
      <w:r w:rsidRPr="00AA361E">
        <w:rPr>
          <w:b/>
          <w:szCs w:val="32"/>
        </w:rPr>
        <w:t xml:space="preserve">проблемы. </w:t>
      </w:r>
    </w:p>
    <w:p w:rsidR="007F3B90" w:rsidRPr="00267930" w:rsidRDefault="007F3B90" w:rsidP="007F3B90">
      <w:r w:rsidRPr="00267930">
        <w:t>Понятие ответственности на государственной гражданской и м</w:t>
      </w:r>
      <w:r w:rsidRPr="00267930">
        <w:t>у</w:t>
      </w:r>
      <w:r w:rsidRPr="00267930">
        <w:t>ниципальной службе. Социальная и политическая ответственность. Дисциплинарная, гражданско-правовая, административная и уголо</w:t>
      </w:r>
      <w:r w:rsidRPr="00267930">
        <w:t>в</w:t>
      </w:r>
      <w:r w:rsidRPr="00267930">
        <w:t>ная ответственности на государственной гражданской и муниципал</w:t>
      </w:r>
      <w:r w:rsidRPr="00267930">
        <w:t>ь</w:t>
      </w:r>
      <w:r w:rsidRPr="00267930">
        <w:t>ной службе. Служебная дисциплина на гражданской службе. Дисци</w:t>
      </w:r>
      <w:r w:rsidRPr="00267930">
        <w:t>п</w:t>
      </w:r>
      <w:r w:rsidRPr="00267930">
        <w:t>линарные взыскания.</w:t>
      </w:r>
      <w:r>
        <w:t xml:space="preserve"> </w:t>
      </w:r>
      <w:r w:rsidRPr="00267930">
        <w:t>Порядок применения и снятия дисциплинарн</w:t>
      </w:r>
      <w:r w:rsidRPr="00267930">
        <w:t>о</w:t>
      </w:r>
      <w:r w:rsidRPr="00267930">
        <w:t>го взыскания. Служебная проверка на гражданской и муниципальной службе.</w:t>
      </w:r>
    </w:p>
    <w:p w:rsidR="007F3B90" w:rsidRPr="00AA361E" w:rsidRDefault="007F3B90" w:rsidP="007F3B90">
      <w:pPr>
        <w:numPr>
          <w:ilvl w:val="0"/>
          <w:numId w:val="37"/>
        </w:numPr>
        <w:tabs>
          <w:tab w:val="left" w:pos="993"/>
        </w:tabs>
        <w:ind w:left="57" w:firstLine="567"/>
        <w:rPr>
          <w:b/>
          <w:szCs w:val="32"/>
        </w:rPr>
      </w:pPr>
      <w:r w:rsidRPr="00AA361E">
        <w:rPr>
          <w:b/>
          <w:szCs w:val="32"/>
        </w:rPr>
        <w:t>Государственная гражданская должность: понятие, кла</w:t>
      </w:r>
      <w:r w:rsidRPr="00AA361E">
        <w:rPr>
          <w:b/>
          <w:szCs w:val="32"/>
        </w:rPr>
        <w:t>с</w:t>
      </w:r>
      <w:r w:rsidRPr="00AA361E">
        <w:rPr>
          <w:b/>
          <w:szCs w:val="32"/>
        </w:rPr>
        <w:t>сификация, способы замещения.</w:t>
      </w:r>
    </w:p>
    <w:p w:rsidR="007F3B90" w:rsidRPr="00267930" w:rsidRDefault="007F3B90" w:rsidP="007F3B90">
      <w:r w:rsidRPr="00267930">
        <w:t>Понятие государственной должности гражданской службы. Кла</w:t>
      </w:r>
      <w:r w:rsidRPr="00267930">
        <w:t>с</w:t>
      </w:r>
      <w:r w:rsidRPr="00267930">
        <w:t>сификация государственных должностей гражданской службы. Квалификационные требования к государственным должностям гра</w:t>
      </w:r>
      <w:r w:rsidRPr="00267930">
        <w:t>ж</w:t>
      </w:r>
      <w:r w:rsidRPr="00267930">
        <w:t xml:space="preserve">данской службы. Реестры должностей государственной </w:t>
      </w:r>
      <w:r w:rsidRPr="00267930">
        <w:lastRenderedPageBreak/>
        <w:t>гражданской службы Российской Федерации. Классные чины государственной гражданской службы Понятие государственного гражданского сл</w:t>
      </w:r>
      <w:r w:rsidRPr="00267930">
        <w:t>у</w:t>
      </w:r>
      <w:r w:rsidRPr="00267930">
        <w:t>жащего</w:t>
      </w:r>
      <w:r>
        <w:t>.</w:t>
      </w:r>
    </w:p>
    <w:p w:rsidR="007F3B90" w:rsidRPr="00AA361E" w:rsidRDefault="007F3B90" w:rsidP="007F3B90">
      <w:pPr>
        <w:numPr>
          <w:ilvl w:val="0"/>
          <w:numId w:val="37"/>
        </w:numPr>
        <w:tabs>
          <w:tab w:val="left" w:pos="993"/>
        </w:tabs>
        <w:ind w:left="57" w:firstLine="567"/>
        <w:rPr>
          <w:b/>
          <w:szCs w:val="32"/>
        </w:rPr>
      </w:pPr>
      <w:r w:rsidRPr="00AA361E">
        <w:rPr>
          <w:b/>
          <w:szCs w:val="32"/>
        </w:rPr>
        <w:t>Прохождение государственной гражданской службы Ро</w:t>
      </w:r>
      <w:r w:rsidRPr="00AA361E">
        <w:rPr>
          <w:b/>
          <w:szCs w:val="32"/>
        </w:rPr>
        <w:t>с</w:t>
      </w:r>
      <w:r w:rsidRPr="00AA361E">
        <w:rPr>
          <w:b/>
          <w:szCs w:val="32"/>
        </w:rPr>
        <w:t>сийской Федерации.</w:t>
      </w:r>
    </w:p>
    <w:p w:rsidR="007F3B90" w:rsidRPr="00267930" w:rsidRDefault="007F3B90" w:rsidP="007F3B90">
      <w:r w:rsidRPr="00267930">
        <w:t>Поступление на гражданскую службу и замещение должности гражданской службы по конкурсу. Ограничения при поступлении на государственную службу. Служебный контракт: понятие, содержание и форма, срок действия, основания прекращения. Должностной ре</w:t>
      </w:r>
      <w:r w:rsidRPr="00267930">
        <w:t>г</w:t>
      </w:r>
      <w:r w:rsidRPr="00267930">
        <w:t>ламент. Аттестация государственных служащих. Квалификационный экзамен.</w:t>
      </w:r>
    </w:p>
    <w:p w:rsidR="007F3B90" w:rsidRPr="00AA361E" w:rsidRDefault="007F3B90" w:rsidP="007F3B90">
      <w:pPr>
        <w:numPr>
          <w:ilvl w:val="0"/>
          <w:numId w:val="37"/>
        </w:numPr>
        <w:ind w:left="57" w:firstLine="567"/>
        <w:rPr>
          <w:b/>
          <w:szCs w:val="32"/>
        </w:rPr>
      </w:pPr>
      <w:r w:rsidRPr="00AA361E">
        <w:rPr>
          <w:b/>
          <w:szCs w:val="32"/>
        </w:rPr>
        <w:t>Государственный и общественный контроль за госуда</w:t>
      </w:r>
      <w:r w:rsidRPr="00AA361E">
        <w:rPr>
          <w:b/>
          <w:szCs w:val="32"/>
        </w:rPr>
        <w:t>р</w:t>
      </w:r>
      <w:r>
        <w:rPr>
          <w:b/>
          <w:szCs w:val="32"/>
        </w:rPr>
        <w:t>ственной гражданской службой</w:t>
      </w:r>
      <w:r w:rsidRPr="00AA361E">
        <w:rPr>
          <w:b/>
          <w:szCs w:val="32"/>
        </w:rPr>
        <w:t xml:space="preserve"> Российской Федерации.</w:t>
      </w:r>
    </w:p>
    <w:p w:rsidR="007F3B90" w:rsidRPr="00267930" w:rsidRDefault="007F3B90" w:rsidP="007F3B90">
      <w:r w:rsidRPr="00267930">
        <w:t>Органы государственного надзора и контроля за соблюдением законодательства Российской Федерации о государственной гражда</w:t>
      </w:r>
      <w:r w:rsidRPr="00267930">
        <w:t>н</w:t>
      </w:r>
      <w:r w:rsidRPr="00267930">
        <w:t>ской службе Российской Федерации:</w:t>
      </w:r>
      <w:r w:rsidRPr="00AA361E">
        <w:rPr>
          <w:b/>
          <w:szCs w:val="32"/>
        </w:rPr>
        <w:t xml:space="preserve"> </w:t>
      </w:r>
      <w:r w:rsidRPr="00267930">
        <w:t>Федеральное Собрание РФ, о</w:t>
      </w:r>
      <w:r w:rsidRPr="00267930">
        <w:t>р</w:t>
      </w:r>
      <w:r w:rsidRPr="00267930">
        <w:t>ганы РФ, генеральный прокурор РФ и подчиненные ему прокуроры, Счетная палата, Уполномоченный по правам человека, федеральный государственный орган по управлению государственной службой и др. Общественный контроль: общественные организации и движения, средства массовой информации, оппозиционные партии, опросы о</w:t>
      </w:r>
      <w:r w:rsidRPr="00267930">
        <w:t>б</w:t>
      </w:r>
      <w:r w:rsidRPr="00267930">
        <w:t>щественного мнения и др.</w:t>
      </w:r>
      <w:r>
        <w:t xml:space="preserve"> </w:t>
      </w:r>
      <w:r w:rsidRPr="00267930">
        <w:t>Виды контроля. Особенности вневедомс</w:t>
      </w:r>
      <w:r w:rsidRPr="00267930">
        <w:t>т</w:t>
      </w:r>
      <w:r w:rsidRPr="00267930">
        <w:t>венного и внутриведомственного контроля за соблюдением законод</w:t>
      </w:r>
      <w:r w:rsidRPr="00267930">
        <w:t>а</w:t>
      </w:r>
      <w:r w:rsidRPr="00267930">
        <w:t>тельства о государственной гражданской службе РФ. Значение общ</w:t>
      </w:r>
      <w:r w:rsidRPr="00267930">
        <w:t>е</w:t>
      </w:r>
      <w:r w:rsidRPr="00267930">
        <w:t>ственного контроля за государственной гражданской службой РФ.</w:t>
      </w:r>
    </w:p>
    <w:p w:rsidR="007F3B90" w:rsidRPr="00AA361E" w:rsidRDefault="007F3B90" w:rsidP="007F3B90">
      <w:pPr>
        <w:numPr>
          <w:ilvl w:val="0"/>
          <w:numId w:val="37"/>
        </w:numPr>
        <w:tabs>
          <w:tab w:val="left" w:pos="993"/>
        </w:tabs>
        <w:ind w:left="57" w:firstLine="567"/>
        <w:rPr>
          <w:b/>
          <w:szCs w:val="32"/>
        </w:rPr>
      </w:pPr>
      <w:r w:rsidRPr="00AA361E">
        <w:rPr>
          <w:b/>
          <w:szCs w:val="32"/>
        </w:rPr>
        <w:t>Управление государственной гражданской службой Ро</w:t>
      </w:r>
      <w:r w:rsidRPr="00AA361E">
        <w:rPr>
          <w:b/>
          <w:szCs w:val="32"/>
        </w:rPr>
        <w:t>с</w:t>
      </w:r>
      <w:r w:rsidRPr="00AA361E">
        <w:rPr>
          <w:b/>
          <w:szCs w:val="32"/>
        </w:rPr>
        <w:t>сийской Федерации.</w:t>
      </w:r>
    </w:p>
    <w:p w:rsidR="007F3B90" w:rsidRPr="00267930" w:rsidRDefault="007F3B90" w:rsidP="007F3B90">
      <w:pPr>
        <w:rPr>
          <w:b/>
        </w:rPr>
      </w:pPr>
      <w:r w:rsidRPr="00267930">
        <w:t>Понятие управления государственной гражданской службой. З</w:t>
      </w:r>
      <w:r w:rsidRPr="00267930">
        <w:t>а</w:t>
      </w:r>
      <w:r w:rsidRPr="00267930">
        <w:t>дачи и принципы управления государственной</w:t>
      </w:r>
      <w:r>
        <w:t xml:space="preserve"> </w:t>
      </w:r>
      <w:r w:rsidRPr="00267930">
        <w:t>гражданской службой. Федеральные органы управления государственной гражданской службой: правовой статус, компетенция, структура. Органы по в</w:t>
      </w:r>
      <w:r w:rsidRPr="00267930">
        <w:t>о</w:t>
      </w:r>
      <w:r w:rsidRPr="00267930">
        <w:t>просам государственной гражданской службы субъектов Российской Федерации. Кадровые службы государственных органов.</w:t>
      </w:r>
      <w:r w:rsidRPr="00267930">
        <w:rPr>
          <w:b/>
        </w:rPr>
        <w:t xml:space="preserve"> </w:t>
      </w:r>
    </w:p>
    <w:p w:rsidR="007F3B90" w:rsidRPr="00AA361E" w:rsidRDefault="007F3B90" w:rsidP="007F3B90">
      <w:pPr>
        <w:numPr>
          <w:ilvl w:val="0"/>
          <w:numId w:val="37"/>
        </w:numPr>
        <w:tabs>
          <w:tab w:val="left" w:pos="993"/>
        </w:tabs>
        <w:ind w:left="57" w:firstLine="567"/>
        <w:rPr>
          <w:b/>
          <w:szCs w:val="32"/>
        </w:rPr>
      </w:pPr>
      <w:r w:rsidRPr="00AA361E">
        <w:rPr>
          <w:b/>
          <w:szCs w:val="32"/>
        </w:rPr>
        <w:t>Государственная гражданская служба субъектов Росси</w:t>
      </w:r>
      <w:r w:rsidRPr="00AA361E">
        <w:rPr>
          <w:b/>
          <w:szCs w:val="32"/>
        </w:rPr>
        <w:t>й</w:t>
      </w:r>
      <w:r w:rsidRPr="00AA361E">
        <w:rPr>
          <w:b/>
          <w:szCs w:val="32"/>
        </w:rPr>
        <w:t xml:space="preserve">ской Федерации (на примере Омской области). </w:t>
      </w:r>
    </w:p>
    <w:p w:rsidR="007F3B90" w:rsidRPr="00267930" w:rsidRDefault="007F3B90" w:rsidP="007F3B90">
      <w:r w:rsidRPr="00267930">
        <w:lastRenderedPageBreak/>
        <w:t>Полномочия субъектов Российской Федерации по вопросам гос</w:t>
      </w:r>
      <w:r w:rsidRPr="00267930">
        <w:t>у</w:t>
      </w:r>
      <w:r w:rsidRPr="00267930">
        <w:t xml:space="preserve">дарственной службы. Организация государственной гражданской службы в субъекте Федерации. Структура органов государственной гражданской </w:t>
      </w:r>
      <w:r>
        <w:t>службой на территории субъекта ф</w:t>
      </w:r>
      <w:r w:rsidRPr="00267930">
        <w:t>едерации. Совреме</w:t>
      </w:r>
      <w:r w:rsidRPr="00267930">
        <w:t>н</w:t>
      </w:r>
      <w:r w:rsidRPr="00267930">
        <w:t>ное состояние государственной службы субъектов Российской Фед</w:t>
      </w:r>
      <w:r w:rsidRPr="00267930">
        <w:t>е</w:t>
      </w:r>
      <w:r w:rsidRPr="00267930">
        <w:t>рации.</w:t>
      </w:r>
    </w:p>
    <w:p w:rsidR="007F3B90" w:rsidRPr="00AA361E" w:rsidRDefault="007F3B90" w:rsidP="007F3B90">
      <w:pPr>
        <w:numPr>
          <w:ilvl w:val="0"/>
          <w:numId w:val="37"/>
        </w:numPr>
        <w:tabs>
          <w:tab w:val="left" w:pos="993"/>
        </w:tabs>
        <w:ind w:left="57" w:firstLine="567"/>
        <w:rPr>
          <w:b/>
          <w:szCs w:val="32"/>
        </w:rPr>
      </w:pPr>
      <w:r w:rsidRPr="00AA361E">
        <w:rPr>
          <w:b/>
          <w:szCs w:val="32"/>
        </w:rPr>
        <w:t>Основные направления и проблемы реформирования г</w:t>
      </w:r>
      <w:r w:rsidRPr="00AA361E">
        <w:rPr>
          <w:b/>
          <w:szCs w:val="32"/>
        </w:rPr>
        <w:t>о</w:t>
      </w:r>
      <w:r w:rsidRPr="00AA361E">
        <w:rPr>
          <w:b/>
          <w:szCs w:val="32"/>
        </w:rPr>
        <w:t>сударственной службы Российской Федерации.</w:t>
      </w:r>
    </w:p>
    <w:p w:rsidR="007F3B90" w:rsidRPr="00267930" w:rsidRDefault="007F3B90" w:rsidP="007F3B90">
      <w:r w:rsidRPr="00267930">
        <w:t>Состояние современной государственной службы и объективная необходимость ее реформирования. Правовая база реформирования государственной службы Российской Федерации. Основные напра</w:t>
      </w:r>
      <w:r w:rsidRPr="00267930">
        <w:t>в</w:t>
      </w:r>
      <w:r w:rsidRPr="00267930">
        <w:t>ления реформирования государственной службы Российской Федер</w:t>
      </w:r>
      <w:r w:rsidRPr="00267930">
        <w:t>а</w:t>
      </w:r>
      <w:r w:rsidRPr="00267930">
        <w:t>ции. Проблемы использования рациональных элементов зарубежного опыта организации и правового регулирования в ходе реформиров</w:t>
      </w:r>
      <w:r w:rsidRPr="00267930">
        <w:t>а</w:t>
      </w:r>
      <w:r w:rsidRPr="00267930">
        <w:t>ния государственной службы России.</w:t>
      </w:r>
    </w:p>
    <w:p w:rsidR="007F3B90" w:rsidRPr="00AA361E" w:rsidRDefault="007F3B90" w:rsidP="007F3B90">
      <w:pPr>
        <w:numPr>
          <w:ilvl w:val="0"/>
          <w:numId w:val="37"/>
        </w:numPr>
        <w:tabs>
          <w:tab w:val="left" w:pos="993"/>
        </w:tabs>
        <w:ind w:left="57" w:firstLine="567"/>
        <w:rPr>
          <w:b/>
          <w:szCs w:val="32"/>
        </w:rPr>
      </w:pPr>
      <w:r w:rsidRPr="00AA361E">
        <w:rPr>
          <w:b/>
          <w:szCs w:val="32"/>
        </w:rPr>
        <w:t>Основные концепции бюрократии. Бюрократия и бюр</w:t>
      </w:r>
      <w:r w:rsidRPr="00AA361E">
        <w:rPr>
          <w:b/>
          <w:szCs w:val="32"/>
        </w:rPr>
        <w:t>о</w:t>
      </w:r>
      <w:r w:rsidRPr="00AA361E">
        <w:rPr>
          <w:b/>
          <w:szCs w:val="32"/>
        </w:rPr>
        <w:t>кратизм в сфере государственной службы.</w:t>
      </w:r>
    </w:p>
    <w:p w:rsidR="007F3B90" w:rsidRPr="00267930" w:rsidRDefault="007F3B90" w:rsidP="007F3B90">
      <w:r w:rsidRPr="00267930">
        <w:t xml:space="preserve">Разграничение понятий </w:t>
      </w:r>
      <w:r>
        <w:t>«</w:t>
      </w:r>
      <w:r w:rsidRPr="00267930">
        <w:t>бюрократия, бюрократические принц</w:t>
      </w:r>
      <w:r w:rsidRPr="00267930">
        <w:t>и</w:t>
      </w:r>
      <w:r w:rsidRPr="00267930">
        <w:t>пы организации управления и бюрократизм</w:t>
      </w:r>
      <w:r>
        <w:t>»</w:t>
      </w:r>
      <w:r w:rsidRPr="00267930">
        <w:t>. Основные концепции бюро</w:t>
      </w:r>
      <w:r>
        <w:t>кратии. «</w:t>
      </w:r>
      <w:r w:rsidRPr="00267930">
        <w:t>Теория рациональной бюрократии</w:t>
      </w:r>
      <w:r>
        <w:t>»</w:t>
      </w:r>
      <w:r w:rsidRPr="00267930">
        <w:t xml:space="preserve"> М. Вебера. Теория бюрократии К. Маркса. Азиатская модель бюрократии. Современные западные теории бюрократии. Бюрократизм: сущность и формы пр</w:t>
      </w:r>
      <w:r w:rsidRPr="00267930">
        <w:t>о</w:t>
      </w:r>
      <w:r w:rsidRPr="00267930">
        <w:t>явления. Экономические, социально-политические и нравственно-психологические источники бюрократизма в государственной слу</w:t>
      </w:r>
      <w:r w:rsidRPr="00267930">
        <w:t>ж</w:t>
      </w:r>
      <w:r w:rsidRPr="00267930">
        <w:t>бе. Проблемы ограничения бюрократизма и произвола бюрократии в системе государственной службы.</w:t>
      </w:r>
    </w:p>
    <w:p w:rsidR="007F3B90" w:rsidRPr="00AA361E" w:rsidRDefault="007F3B90" w:rsidP="007F3B90">
      <w:pPr>
        <w:numPr>
          <w:ilvl w:val="0"/>
          <w:numId w:val="37"/>
        </w:numPr>
        <w:tabs>
          <w:tab w:val="left" w:pos="993"/>
        </w:tabs>
        <w:ind w:left="57" w:firstLine="567"/>
        <w:rPr>
          <w:b/>
          <w:szCs w:val="32"/>
        </w:rPr>
      </w:pPr>
      <w:r w:rsidRPr="00AA361E">
        <w:rPr>
          <w:b/>
          <w:szCs w:val="32"/>
        </w:rPr>
        <w:t xml:space="preserve">Коррупция в системе государственной службы </w:t>
      </w:r>
      <w:r>
        <w:rPr>
          <w:b/>
          <w:szCs w:val="32"/>
        </w:rPr>
        <w:t>Р</w:t>
      </w:r>
      <w:r w:rsidRPr="00AA361E">
        <w:rPr>
          <w:b/>
          <w:szCs w:val="32"/>
        </w:rPr>
        <w:t>осси</w:t>
      </w:r>
      <w:r w:rsidRPr="00AA361E">
        <w:rPr>
          <w:b/>
          <w:szCs w:val="32"/>
        </w:rPr>
        <w:t>й</w:t>
      </w:r>
      <w:r w:rsidRPr="00AA361E">
        <w:rPr>
          <w:b/>
          <w:szCs w:val="32"/>
        </w:rPr>
        <w:t>ской Федерации: причины и</w:t>
      </w:r>
      <w:r>
        <w:rPr>
          <w:b/>
          <w:szCs w:val="32"/>
        </w:rPr>
        <w:t xml:space="preserve"> </w:t>
      </w:r>
      <w:r w:rsidRPr="00AA361E">
        <w:rPr>
          <w:b/>
          <w:szCs w:val="32"/>
        </w:rPr>
        <w:t>пути ограничения.</w:t>
      </w:r>
    </w:p>
    <w:p w:rsidR="007F3B90" w:rsidRPr="00267930" w:rsidRDefault="007F3B90" w:rsidP="007F3B90">
      <w:r w:rsidRPr="00267930">
        <w:t>Понятие, виды и последствия коррупции. Причины, обуславл</w:t>
      </w:r>
      <w:r w:rsidRPr="00267930">
        <w:t>и</w:t>
      </w:r>
      <w:r w:rsidRPr="00267930">
        <w:t>вающие распространение коррупции в государственном аппарате. Основные направления ограничения коррупции в сфере государс</w:t>
      </w:r>
      <w:r w:rsidRPr="00267930">
        <w:t>т</w:t>
      </w:r>
      <w:r w:rsidRPr="00267930">
        <w:t>венной службы. Формирование нормативной базы борьбы с корру</w:t>
      </w:r>
      <w:r w:rsidRPr="00267930">
        <w:t>п</w:t>
      </w:r>
      <w:r w:rsidRPr="00267930">
        <w:t xml:space="preserve">цией. </w:t>
      </w:r>
    </w:p>
    <w:p w:rsidR="007F3B90" w:rsidRPr="00AA361E" w:rsidRDefault="007F3B90" w:rsidP="007F3B90">
      <w:pPr>
        <w:numPr>
          <w:ilvl w:val="0"/>
          <w:numId w:val="37"/>
        </w:numPr>
        <w:tabs>
          <w:tab w:val="left" w:pos="993"/>
        </w:tabs>
        <w:ind w:left="57" w:firstLine="567"/>
        <w:rPr>
          <w:b/>
          <w:szCs w:val="32"/>
        </w:rPr>
      </w:pPr>
      <w:r w:rsidRPr="00AA361E">
        <w:rPr>
          <w:b/>
          <w:szCs w:val="32"/>
        </w:rPr>
        <w:t>Понятие муниципальной службы и ее взаимосвязь с гос</w:t>
      </w:r>
      <w:r w:rsidRPr="00AA361E">
        <w:rPr>
          <w:b/>
          <w:szCs w:val="32"/>
        </w:rPr>
        <w:t>у</w:t>
      </w:r>
      <w:r w:rsidRPr="00AA361E">
        <w:rPr>
          <w:b/>
          <w:szCs w:val="32"/>
        </w:rPr>
        <w:t>дарственной гражданской службой Российской Федерации.</w:t>
      </w:r>
    </w:p>
    <w:p w:rsidR="007F3B90" w:rsidRPr="00267930" w:rsidRDefault="007F3B90" w:rsidP="007F3B90">
      <w:r w:rsidRPr="00267930">
        <w:t xml:space="preserve">Общая характеристика муниципальной службы, ее место и роль в системе публичного управления. Особенности организации </w:t>
      </w:r>
      <w:r w:rsidRPr="00267930">
        <w:lastRenderedPageBreak/>
        <w:t>муниц</w:t>
      </w:r>
      <w:r w:rsidRPr="00267930">
        <w:t>и</w:t>
      </w:r>
      <w:r w:rsidRPr="00267930">
        <w:t>пальной службы и статуса муниципальных служащих. Развитие зак</w:t>
      </w:r>
      <w:r w:rsidRPr="00267930">
        <w:t>о</w:t>
      </w:r>
      <w:r w:rsidRPr="00267930">
        <w:t xml:space="preserve">нодательства о муниципальной службе в Российской Федерации. </w:t>
      </w:r>
    </w:p>
    <w:p w:rsidR="007F3B90" w:rsidRPr="00AA361E" w:rsidRDefault="007F3B90" w:rsidP="007F3B90">
      <w:pPr>
        <w:numPr>
          <w:ilvl w:val="0"/>
          <w:numId w:val="37"/>
        </w:numPr>
        <w:tabs>
          <w:tab w:val="left" w:pos="709"/>
        </w:tabs>
        <w:ind w:left="57" w:firstLine="567"/>
        <w:rPr>
          <w:b/>
          <w:szCs w:val="32"/>
        </w:rPr>
      </w:pPr>
      <w:r>
        <w:rPr>
          <w:b/>
          <w:szCs w:val="32"/>
        </w:rPr>
        <w:t xml:space="preserve"> </w:t>
      </w:r>
      <w:r w:rsidRPr="00AA361E">
        <w:rPr>
          <w:b/>
          <w:szCs w:val="32"/>
        </w:rPr>
        <w:t>Правовое регулирование муниципальной службы в Ро</w:t>
      </w:r>
      <w:r w:rsidRPr="00AA361E">
        <w:rPr>
          <w:b/>
          <w:szCs w:val="32"/>
        </w:rPr>
        <w:t>с</w:t>
      </w:r>
      <w:r w:rsidRPr="00AA361E">
        <w:rPr>
          <w:b/>
          <w:szCs w:val="32"/>
        </w:rPr>
        <w:t>сийской Федерации.</w:t>
      </w:r>
    </w:p>
    <w:p w:rsidR="007F3B90" w:rsidRPr="00267930" w:rsidRDefault="007F3B90" w:rsidP="007F3B90">
      <w:r w:rsidRPr="00267930">
        <w:t>Понятие муниципальной службы как правового института и как вида деятельности. Комплексный характер института муниципальной службы. Соотношение государственной гражданской службы и м</w:t>
      </w:r>
      <w:r w:rsidRPr="00267930">
        <w:t>у</w:t>
      </w:r>
      <w:r w:rsidRPr="00267930">
        <w:t>ниципальной службы. Соотношение федерального, регионального и муниципального правового регулирования муниципальной службы. Предпосылки реформирования института муниципальной службы в Российской Федерации. Основные направления развития законод</w:t>
      </w:r>
      <w:r w:rsidRPr="00267930">
        <w:t>а</w:t>
      </w:r>
      <w:r w:rsidRPr="00267930">
        <w:t>тельства о муниципальной службе и концептуальные особенности Федерального закона «О муниципальной службе в Российской Фед</w:t>
      </w:r>
      <w:r w:rsidRPr="00267930">
        <w:t>е</w:t>
      </w:r>
      <w:r w:rsidRPr="00267930">
        <w:t>рации», первые итоги его применения. Особенности правового рег</w:t>
      </w:r>
      <w:r w:rsidRPr="00267930">
        <w:t>у</w:t>
      </w:r>
      <w:r w:rsidRPr="00267930">
        <w:t>лирования муниципальной службы Омской области.</w:t>
      </w:r>
    </w:p>
    <w:p w:rsidR="007F3B90" w:rsidRPr="00AA361E" w:rsidRDefault="007F3B90" w:rsidP="007F3B90">
      <w:pPr>
        <w:numPr>
          <w:ilvl w:val="0"/>
          <w:numId w:val="37"/>
        </w:numPr>
        <w:tabs>
          <w:tab w:val="left" w:pos="709"/>
        </w:tabs>
        <w:ind w:left="57" w:firstLine="567"/>
        <w:rPr>
          <w:b/>
          <w:szCs w:val="32"/>
        </w:rPr>
      </w:pPr>
      <w:r w:rsidRPr="00AA361E">
        <w:rPr>
          <w:b/>
          <w:szCs w:val="32"/>
        </w:rPr>
        <w:t>Муниципальная должность, понятие, виды, способы з</w:t>
      </w:r>
      <w:r w:rsidRPr="00AA361E">
        <w:rPr>
          <w:b/>
          <w:szCs w:val="32"/>
        </w:rPr>
        <w:t>а</w:t>
      </w:r>
      <w:r w:rsidRPr="00AA361E">
        <w:rPr>
          <w:b/>
          <w:szCs w:val="32"/>
        </w:rPr>
        <w:t>мещения.</w:t>
      </w:r>
    </w:p>
    <w:p w:rsidR="007F3B90" w:rsidRPr="00267930" w:rsidRDefault="007F3B90" w:rsidP="007F3B90">
      <w:r w:rsidRPr="00267930">
        <w:rPr>
          <w:spacing w:val="-1"/>
        </w:rPr>
        <w:t>Понятие и содержание правового статуса муниципального сл</w:t>
      </w:r>
      <w:r w:rsidRPr="00267930">
        <w:rPr>
          <w:spacing w:val="-1"/>
        </w:rPr>
        <w:t>у</w:t>
      </w:r>
      <w:r w:rsidRPr="00267930">
        <w:rPr>
          <w:spacing w:val="-1"/>
        </w:rPr>
        <w:t xml:space="preserve">жащего. </w:t>
      </w:r>
      <w:r w:rsidRPr="00267930">
        <w:t xml:space="preserve">Права, обязанности, гарантии, ограничения и запреты для муниципального </w:t>
      </w:r>
      <w:r w:rsidRPr="00267930">
        <w:rPr>
          <w:spacing w:val="-3"/>
        </w:rPr>
        <w:t>служащего.</w:t>
      </w:r>
    </w:p>
    <w:p w:rsidR="007F3B90" w:rsidRPr="00267930" w:rsidRDefault="007F3B90" w:rsidP="007F3B90">
      <w:r w:rsidRPr="00267930">
        <w:rPr>
          <w:spacing w:val="5"/>
        </w:rPr>
        <w:t xml:space="preserve">Понятие и виды должностей муниципальной службы. Порядок </w:t>
      </w:r>
      <w:r w:rsidRPr="00267930">
        <w:t>установления должностей муниципальной службы в органах местн</w:t>
      </w:r>
      <w:r w:rsidRPr="00267930">
        <w:t>о</w:t>
      </w:r>
      <w:r w:rsidRPr="00267930">
        <w:t xml:space="preserve">го </w:t>
      </w:r>
      <w:r w:rsidRPr="00267930">
        <w:rPr>
          <w:spacing w:val="3"/>
        </w:rPr>
        <w:t>самоуправления, аппаратах избирательных комиссий муниц</w:t>
      </w:r>
      <w:r w:rsidRPr="00267930">
        <w:rPr>
          <w:spacing w:val="3"/>
        </w:rPr>
        <w:t>и</w:t>
      </w:r>
      <w:r w:rsidRPr="00267930">
        <w:rPr>
          <w:spacing w:val="3"/>
        </w:rPr>
        <w:t xml:space="preserve">пальных </w:t>
      </w:r>
      <w:r w:rsidRPr="00267930">
        <w:rPr>
          <w:spacing w:val="-3"/>
        </w:rPr>
        <w:t>образований.</w:t>
      </w:r>
    </w:p>
    <w:p w:rsidR="007F3B90" w:rsidRPr="00267930" w:rsidRDefault="007F3B90" w:rsidP="007F3B90">
      <w:r w:rsidRPr="00267930">
        <w:t>Поступление на муниципальную службу. Аттестация и повыш</w:t>
      </w:r>
      <w:r w:rsidRPr="00267930">
        <w:t>е</w:t>
      </w:r>
      <w:r w:rsidRPr="00267930">
        <w:t>ние квалификации муниципальных служащих, стимулирование э</w:t>
      </w:r>
      <w:r w:rsidRPr="00267930">
        <w:t>ф</w:t>
      </w:r>
      <w:r w:rsidRPr="00267930">
        <w:t xml:space="preserve">фективной </w:t>
      </w:r>
      <w:r w:rsidRPr="00267930">
        <w:rPr>
          <w:spacing w:val="4"/>
        </w:rPr>
        <w:t xml:space="preserve">деятельности муниципальных служащих. Прекращение муниципальной </w:t>
      </w:r>
      <w:r w:rsidRPr="00267930">
        <w:t>службы. Проблемы равного доступа к муниципал</w:t>
      </w:r>
      <w:r w:rsidRPr="00267930">
        <w:t>ь</w:t>
      </w:r>
      <w:r w:rsidRPr="00267930">
        <w:t xml:space="preserve">ной службе, повышения </w:t>
      </w:r>
      <w:r w:rsidRPr="00267930">
        <w:rPr>
          <w:spacing w:val="2"/>
        </w:rPr>
        <w:t xml:space="preserve">компетентности муниципальных служащих, обеспечения оптимальной </w:t>
      </w:r>
      <w:r w:rsidRPr="00267930">
        <w:t>численности муниципальных служащих.</w:t>
      </w:r>
    </w:p>
    <w:p w:rsidR="007F3B90" w:rsidRPr="00267930" w:rsidRDefault="007F3B90" w:rsidP="007F3B90">
      <w:r w:rsidRPr="00267930">
        <w:rPr>
          <w:spacing w:val="1"/>
        </w:rPr>
        <w:t>Проблемы правового обеспечения борьбы с коррупцией в сист</w:t>
      </w:r>
      <w:r w:rsidRPr="00267930">
        <w:rPr>
          <w:spacing w:val="1"/>
        </w:rPr>
        <w:t>е</w:t>
      </w:r>
      <w:r w:rsidRPr="00267930">
        <w:rPr>
          <w:spacing w:val="1"/>
        </w:rPr>
        <w:t xml:space="preserve">ме </w:t>
      </w:r>
      <w:r w:rsidRPr="00267930">
        <w:rPr>
          <w:spacing w:val="-1"/>
        </w:rPr>
        <w:t>муниципальной службы.</w:t>
      </w:r>
    </w:p>
    <w:p w:rsidR="007F3B90" w:rsidRPr="00267930" w:rsidRDefault="007F3B90" w:rsidP="007F3B90"/>
    <w:p w:rsidR="007F3B90" w:rsidRPr="00D25F07" w:rsidRDefault="007F3B90" w:rsidP="007F3B90">
      <w:pPr>
        <w:pStyle w:val="2"/>
      </w:pPr>
      <w:bookmarkStart w:id="5" w:name="_Toc388876541"/>
      <w:r w:rsidRPr="00D25F07">
        <w:t xml:space="preserve">РАЗДЕЛ 3. СИСТЕМА И ПРАВОВЫЕ ОСНОВЫ </w:t>
      </w:r>
      <w:r>
        <w:br/>
      </w:r>
      <w:r w:rsidRPr="00D25F07">
        <w:t xml:space="preserve">ГОСУДАРСТВЕННОГО И МУНИЦИПАЛЬНОГО </w:t>
      </w:r>
      <w:r>
        <w:br/>
      </w:r>
      <w:r w:rsidRPr="00D25F07">
        <w:t>УПРАВЛЕНИЯ</w:t>
      </w:r>
      <w:bookmarkEnd w:id="5"/>
    </w:p>
    <w:p w:rsidR="007F3B90" w:rsidRPr="00AA361E" w:rsidRDefault="007F3B90" w:rsidP="007F3B90">
      <w:pPr>
        <w:numPr>
          <w:ilvl w:val="0"/>
          <w:numId w:val="37"/>
        </w:numPr>
        <w:tabs>
          <w:tab w:val="left" w:pos="993"/>
        </w:tabs>
        <w:ind w:left="0" w:firstLine="567"/>
        <w:rPr>
          <w:b/>
          <w:szCs w:val="32"/>
        </w:rPr>
      </w:pPr>
      <w:r w:rsidRPr="00AA361E">
        <w:rPr>
          <w:b/>
          <w:szCs w:val="32"/>
        </w:rPr>
        <w:lastRenderedPageBreak/>
        <w:t>Государственное управление как система. Формы и мет</w:t>
      </w:r>
      <w:r w:rsidRPr="00AA361E">
        <w:rPr>
          <w:b/>
          <w:szCs w:val="32"/>
        </w:rPr>
        <w:t>о</w:t>
      </w:r>
      <w:r w:rsidRPr="00AA361E">
        <w:rPr>
          <w:b/>
          <w:szCs w:val="32"/>
        </w:rPr>
        <w:t xml:space="preserve">ды государственного управления. </w:t>
      </w:r>
    </w:p>
    <w:p w:rsidR="007F3B90" w:rsidRPr="004C59F0" w:rsidRDefault="007F3B90" w:rsidP="007F3B90">
      <w:r w:rsidRPr="004C59F0">
        <w:t>Понятие госуда</w:t>
      </w:r>
      <w:r>
        <w:t>рственного управления. Научно-</w:t>
      </w:r>
      <w:r w:rsidRPr="004C59F0">
        <w:t>теоретические подходы к управлению</w:t>
      </w:r>
      <w:r>
        <w:t xml:space="preserve"> (кибернетический, структурно-</w:t>
      </w:r>
      <w:r w:rsidRPr="004C59F0">
        <w:t>функциональ</w:t>
      </w:r>
      <w:r>
        <w:softHyphen/>
      </w:r>
      <w:r w:rsidRPr="004C59F0">
        <w:t>ный, ситуационный, конфликтологический, синергетический, системный). Подсистемы государственного управления (институци</w:t>
      </w:r>
      <w:r w:rsidRPr="004C59F0">
        <w:t>о</w:t>
      </w:r>
      <w:r>
        <w:t>нальная, нормативно-правовая, структурно-</w:t>
      </w:r>
      <w:r w:rsidRPr="004C59F0">
        <w:t>функциональная, комм</w:t>
      </w:r>
      <w:r w:rsidRPr="004C59F0">
        <w:t>у</w:t>
      </w:r>
      <w:r>
        <w:t>никативная, профессионально-</w:t>
      </w:r>
      <w:r w:rsidRPr="004C59F0">
        <w:t>кадровая, профессионально</w:t>
      </w:r>
      <w:r>
        <w:t>-</w:t>
      </w:r>
      <w:r w:rsidRPr="004C59F0">
        <w:t>культур</w:t>
      </w:r>
      <w:r>
        <w:softHyphen/>
      </w:r>
      <w:r w:rsidRPr="004C59F0">
        <w:t>ная). Классификация видов государственного управления: по сферам общественной жизнедеятельности; по структуре общественных о</w:t>
      </w:r>
      <w:r w:rsidRPr="004C59F0">
        <w:t>т</w:t>
      </w:r>
      <w:r w:rsidRPr="004C59F0">
        <w:t>ношений; по объектам управления; по характеру и объему управле</w:t>
      </w:r>
      <w:r w:rsidRPr="004C59F0">
        <w:t>н</w:t>
      </w:r>
      <w:r w:rsidRPr="004C59F0">
        <w:t>ческого воздействия. Виды управления (плановое, территориально</w:t>
      </w:r>
      <w:r>
        <w:t>е, стратегическое, программно-</w:t>
      </w:r>
      <w:r w:rsidRPr="004C59F0">
        <w:t>целевое, межотраслевое и др.). Модели государственного управления (либеральная, социалистическая, см</w:t>
      </w:r>
      <w:r w:rsidRPr="004C59F0">
        <w:t>е</w:t>
      </w:r>
      <w:r w:rsidRPr="004C59F0">
        <w:t xml:space="preserve">шанная). </w:t>
      </w:r>
    </w:p>
    <w:p w:rsidR="007F3B90" w:rsidRPr="004C59F0" w:rsidRDefault="007F3B90" w:rsidP="007F3B90">
      <w:r w:rsidRPr="004C59F0">
        <w:t>Правовые и организационные формы государственного управл</w:t>
      </w:r>
      <w:r w:rsidRPr="004C59F0">
        <w:t>е</w:t>
      </w:r>
      <w:r w:rsidRPr="004C59F0">
        <w:t>ния. Классификация методов госуда</w:t>
      </w:r>
      <w:r>
        <w:t>рственного управления: морал</w:t>
      </w:r>
      <w:r>
        <w:t>ь</w:t>
      </w:r>
      <w:r>
        <w:t>но-этические методы, социально-</w:t>
      </w:r>
      <w:r w:rsidRPr="004C59F0">
        <w:t>политические, экономические, а</w:t>
      </w:r>
      <w:r w:rsidRPr="004C59F0">
        <w:t>д</w:t>
      </w:r>
      <w:r w:rsidRPr="004C59F0">
        <w:t>министративные. Убеждение, поощрение, дисциплинарное прину</w:t>
      </w:r>
      <w:r w:rsidRPr="004C59F0">
        <w:t>ж</w:t>
      </w:r>
      <w:r w:rsidRPr="004C59F0">
        <w:t>дение и административно-правовое принуждение как методы де</w:t>
      </w:r>
      <w:r w:rsidRPr="004C59F0">
        <w:t>я</w:t>
      </w:r>
      <w:r w:rsidRPr="004C59F0">
        <w:t xml:space="preserve">тельности государственной администрации. </w:t>
      </w:r>
    </w:p>
    <w:p w:rsidR="007F3B90" w:rsidRPr="00AA361E" w:rsidRDefault="007F3B90" w:rsidP="007F3B90">
      <w:pPr>
        <w:numPr>
          <w:ilvl w:val="0"/>
          <w:numId w:val="37"/>
        </w:numPr>
        <w:tabs>
          <w:tab w:val="left" w:pos="709"/>
        </w:tabs>
        <w:ind w:left="0" w:firstLine="567"/>
        <w:rPr>
          <w:b/>
          <w:szCs w:val="32"/>
        </w:rPr>
      </w:pPr>
      <w:r w:rsidRPr="00AA361E">
        <w:rPr>
          <w:b/>
          <w:szCs w:val="32"/>
        </w:rPr>
        <w:t>Особенности Российского федерализма. Феномен сложн</w:t>
      </w:r>
      <w:r w:rsidRPr="00AA361E">
        <w:rPr>
          <w:b/>
          <w:szCs w:val="32"/>
        </w:rPr>
        <w:t>о</w:t>
      </w:r>
      <w:r w:rsidRPr="00AA361E">
        <w:rPr>
          <w:b/>
          <w:szCs w:val="32"/>
        </w:rPr>
        <w:t>построенного субъекта</w:t>
      </w:r>
      <w:r>
        <w:rPr>
          <w:b/>
          <w:szCs w:val="32"/>
        </w:rPr>
        <w:t>.</w:t>
      </w:r>
    </w:p>
    <w:p w:rsidR="007F3B90" w:rsidRPr="004C59F0" w:rsidRDefault="007F3B90" w:rsidP="007F3B90">
      <w:r>
        <w:t>Российская Ф</w:t>
      </w:r>
      <w:r w:rsidRPr="004C59F0">
        <w:t>едерация как федеративное государство: понятие и признаки. Принципы построения федеративного государства: наци</w:t>
      </w:r>
      <w:r w:rsidRPr="004C59F0">
        <w:t>о</w:t>
      </w:r>
      <w:r w:rsidRPr="004C59F0">
        <w:t>нальный, территориальный, национально-территориальный (смеша</w:t>
      </w:r>
      <w:r w:rsidRPr="004C59F0">
        <w:t>н</w:t>
      </w:r>
      <w:r w:rsidRPr="004C59F0">
        <w:t>ный). Асимметричность статуса субъектов федерации как особе</w:t>
      </w:r>
      <w:r w:rsidRPr="004C59F0">
        <w:t>н</w:t>
      </w:r>
      <w:r w:rsidRPr="004C59F0">
        <w:t>ность отечественного федерализма. Тенденции централизации и д</w:t>
      </w:r>
      <w:r w:rsidRPr="004C59F0">
        <w:t>е</w:t>
      </w:r>
      <w:r w:rsidRPr="004C59F0">
        <w:t>централизации во взаимоотношениях Российской Федерации и ее субъектов. Особенности отечественного экономического федерали</w:t>
      </w:r>
      <w:r w:rsidRPr="004C59F0">
        <w:t>з</w:t>
      </w:r>
      <w:r w:rsidRPr="004C59F0">
        <w:t>ма. Бюджетный федерализм в России. Понятие сложнопостроенного (сложноустроенного) субъекта Российской Федерации. Система гос</w:t>
      </w:r>
      <w:r w:rsidRPr="004C59F0">
        <w:t>у</w:t>
      </w:r>
      <w:r w:rsidRPr="004C59F0">
        <w:t>дарственного управления на территории сложнопостроенного суб</w:t>
      </w:r>
      <w:r w:rsidRPr="004C59F0">
        <w:t>ъ</w:t>
      </w:r>
      <w:r w:rsidRPr="004C59F0">
        <w:t>екта. Распределение полномочий между органами государственной власти сложнопостроенного субъекта. Тюменская область как сло</w:t>
      </w:r>
      <w:r w:rsidRPr="004C59F0">
        <w:t>ж</w:t>
      </w:r>
      <w:r w:rsidRPr="004C59F0">
        <w:t xml:space="preserve">нопостроенный субъект РФ. </w:t>
      </w:r>
    </w:p>
    <w:p w:rsidR="007F3B90" w:rsidRPr="00AA361E" w:rsidRDefault="007F3B90" w:rsidP="007F3B90">
      <w:pPr>
        <w:numPr>
          <w:ilvl w:val="0"/>
          <w:numId w:val="37"/>
        </w:numPr>
        <w:ind w:left="0" w:firstLine="567"/>
        <w:rPr>
          <w:b/>
          <w:szCs w:val="32"/>
        </w:rPr>
      </w:pPr>
      <w:r w:rsidRPr="00AA361E">
        <w:rPr>
          <w:b/>
          <w:szCs w:val="32"/>
        </w:rPr>
        <w:lastRenderedPageBreak/>
        <w:t>Конституционно</w:t>
      </w:r>
      <w:r>
        <w:rPr>
          <w:b/>
          <w:szCs w:val="32"/>
        </w:rPr>
        <w:t>-</w:t>
      </w:r>
      <w:r w:rsidRPr="00AA361E">
        <w:rPr>
          <w:b/>
          <w:szCs w:val="32"/>
        </w:rPr>
        <w:t>правовой статус РФ и ее субъектов.</w:t>
      </w:r>
      <w:r>
        <w:rPr>
          <w:b/>
          <w:szCs w:val="32"/>
        </w:rPr>
        <w:t xml:space="preserve"> </w:t>
      </w:r>
    </w:p>
    <w:p w:rsidR="007F3B90" w:rsidRPr="004C59F0" w:rsidRDefault="007F3B90" w:rsidP="007F3B90">
      <w:r w:rsidRPr="004C59F0">
        <w:t>Российская Федерация как федеративное государство: понятие и признаки. Принципы построения федеративного государства: наци</w:t>
      </w:r>
      <w:r w:rsidRPr="004C59F0">
        <w:t>о</w:t>
      </w:r>
      <w:r w:rsidRPr="004C59F0">
        <w:t>нальный,</w:t>
      </w:r>
      <w:r>
        <w:t xml:space="preserve"> территориальный, национально-</w:t>
      </w:r>
      <w:r w:rsidRPr="004C59F0">
        <w:t>территориальный. Особе</w:t>
      </w:r>
      <w:r w:rsidRPr="004C59F0">
        <w:t>н</w:t>
      </w:r>
      <w:r w:rsidRPr="004C59F0">
        <w:t>ности российского федерализма. Территория Российской Федерации. Государственная граница Российской Федерации. Состав территории. Континентальный шельф и исключительная экономическая зона. Компетенция Российской Федерации в системе разграничения комп</w:t>
      </w:r>
      <w:r w:rsidRPr="004C59F0">
        <w:t>е</w:t>
      </w:r>
      <w:r w:rsidRPr="004C59F0">
        <w:t>тенции между Российской Федерацией и субъектами Российской Ф</w:t>
      </w:r>
      <w:r w:rsidRPr="004C59F0">
        <w:t>е</w:t>
      </w:r>
      <w:r w:rsidRPr="004C59F0">
        <w:t>дерации. Предметы исключительного ведения Российской Федер</w:t>
      </w:r>
      <w:r w:rsidRPr="004C59F0">
        <w:t>а</w:t>
      </w:r>
      <w:r w:rsidRPr="004C59F0">
        <w:t>ции. Предметы совместного ведения Российской Федерации и суб</w:t>
      </w:r>
      <w:r w:rsidRPr="004C59F0">
        <w:t>ъ</w:t>
      </w:r>
      <w:r w:rsidRPr="004C59F0">
        <w:t>ектов Российской Федерации. Конституционно-правовой статус субъекта Российской Федерации и его характеристики. Конституц</w:t>
      </w:r>
      <w:r w:rsidRPr="004C59F0">
        <w:t>и</w:t>
      </w:r>
      <w:r>
        <w:t>онно-</w:t>
      </w:r>
      <w:r w:rsidRPr="004C59F0">
        <w:t>правовой статус Тюменской области. Правовая основа отнош</w:t>
      </w:r>
      <w:r w:rsidRPr="004C59F0">
        <w:t>е</w:t>
      </w:r>
      <w:r w:rsidRPr="004C59F0">
        <w:t>ний между Тюменской областью, Ханты-Мансийским автономным округом – Югрой и Ямало-Ненецким автономным округами. Порядок формирования и правовой статус высших органов государственной власти Тюменской области, Ханты-Мансийского автономно</w:t>
      </w:r>
      <w:r>
        <w:t>го окр</w:t>
      </w:r>
      <w:r>
        <w:t>у</w:t>
      </w:r>
      <w:r>
        <w:t>га </w:t>
      </w:r>
      <w:r w:rsidRPr="004C59F0">
        <w:t>– Югры, Ямало-Ненецкого автономного округа. Порядок и при</w:t>
      </w:r>
      <w:r w:rsidRPr="004C59F0">
        <w:t>н</w:t>
      </w:r>
      <w:r w:rsidRPr="004C59F0">
        <w:t>ципы взаимодействия Тюменской области, ЯНАО и ХМАО – Югры.</w:t>
      </w:r>
    </w:p>
    <w:p w:rsidR="007F3B90" w:rsidRPr="00AA361E" w:rsidRDefault="007F3B90" w:rsidP="007F3B90">
      <w:pPr>
        <w:numPr>
          <w:ilvl w:val="0"/>
          <w:numId w:val="37"/>
        </w:numPr>
        <w:tabs>
          <w:tab w:val="left" w:pos="567"/>
          <w:tab w:val="left" w:pos="993"/>
        </w:tabs>
        <w:ind w:left="0" w:firstLine="567"/>
        <w:rPr>
          <w:b/>
          <w:szCs w:val="32"/>
        </w:rPr>
      </w:pPr>
      <w:r w:rsidRPr="00AA361E">
        <w:rPr>
          <w:b/>
          <w:szCs w:val="32"/>
        </w:rPr>
        <w:t xml:space="preserve">Реализация принципа разделения властей </w:t>
      </w:r>
      <w:r>
        <w:rPr>
          <w:b/>
          <w:szCs w:val="32"/>
        </w:rPr>
        <w:t>в странах З</w:t>
      </w:r>
      <w:r w:rsidRPr="00AA361E">
        <w:rPr>
          <w:b/>
          <w:szCs w:val="32"/>
        </w:rPr>
        <w:t>а</w:t>
      </w:r>
      <w:r w:rsidRPr="00AA361E">
        <w:rPr>
          <w:b/>
          <w:szCs w:val="32"/>
        </w:rPr>
        <w:t>падной Европы и США.</w:t>
      </w:r>
    </w:p>
    <w:p w:rsidR="007F3B90" w:rsidRPr="00AA361E" w:rsidRDefault="007F3B90" w:rsidP="007F3B90">
      <w:pPr>
        <w:rPr>
          <w:b/>
          <w:szCs w:val="32"/>
        </w:rPr>
      </w:pPr>
      <w:r w:rsidRPr="004C59F0">
        <w:t>Теории разделения властей. Дж.Локк, Ш.Монтескье, Г.Еллинек, М.Ориу, М.М. Сперанский. Принцип сдержек и противовесов при распределении властных полномочий между ветвями власти. Ос</w:t>
      </w:r>
      <w:r w:rsidRPr="004C59F0">
        <w:t>о</w:t>
      </w:r>
      <w:r w:rsidRPr="004C59F0">
        <w:t>бенности распределения властных полномочий между ветвями власти в государствах с различными формами правления. Влияние террит</w:t>
      </w:r>
      <w:r w:rsidRPr="004C59F0">
        <w:t>о</w:t>
      </w:r>
      <w:r w:rsidRPr="004C59F0">
        <w:t>риального устройства, политического режима, правовой системы г</w:t>
      </w:r>
      <w:r w:rsidRPr="004C59F0">
        <w:t>о</w:t>
      </w:r>
      <w:r w:rsidRPr="004C59F0">
        <w:t>сударства на реализацию принципов разделения властей.</w:t>
      </w:r>
    </w:p>
    <w:p w:rsidR="007F3B90" w:rsidRPr="00D25F07" w:rsidRDefault="007F3B90" w:rsidP="007F3B90">
      <w:pPr>
        <w:pStyle w:val="ab"/>
        <w:numPr>
          <w:ilvl w:val="0"/>
          <w:numId w:val="37"/>
        </w:numPr>
        <w:spacing w:after="0"/>
        <w:ind w:left="0" w:firstLine="567"/>
        <w:rPr>
          <w:b/>
          <w:sz w:val="32"/>
        </w:rPr>
      </w:pPr>
      <w:r w:rsidRPr="00D25F07">
        <w:rPr>
          <w:b/>
          <w:sz w:val="32"/>
        </w:rPr>
        <w:t>Порядок избрания и конституционно-правовой статус Президента Российской Федерации.</w:t>
      </w:r>
    </w:p>
    <w:p w:rsidR="007F3B90" w:rsidRPr="00A262BA" w:rsidRDefault="007F3B90" w:rsidP="007F3B90">
      <w:r w:rsidRPr="00A262BA">
        <w:t>Конституционно-правовой статус Президента РФ. Место През</w:t>
      </w:r>
      <w:r w:rsidRPr="00A262BA">
        <w:t>и</w:t>
      </w:r>
      <w:r w:rsidRPr="00A262BA">
        <w:t>дента в системе высших органов государственной власти. Основания и порядок выдвижения кандидатур на должность главы государства. Порядок подведения результатов голосования. Процедура отрешения Президента Российской Федерации от должности.</w:t>
      </w:r>
    </w:p>
    <w:p w:rsidR="007F3B90" w:rsidRPr="00A262BA" w:rsidRDefault="007F3B90" w:rsidP="007F3B90">
      <w:r w:rsidRPr="00A262BA">
        <w:lastRenderedPageBreak/>
        <w:t>Компетенция Президента РФ. Роль Президента РФ в формиров</w:t>
      </w:r>
      <w:r w:rsidRPr="00A262BA">
        <w:t>а</w:t>
      </w:r>
      <w:r w:rsidRPr="00A262BA">
        <w:t>нии Правительства Российской Федерации. Полномочия Президента РФ в области внешней политики и между</w:t>
      </w:r>
      <w:r w:rsidRPr="00A262BA">
        <w:softHyphen/>
        <w:t>народных отношений. О</w:t>
      </w:r>
      <w:r w:rsidRPr="00A262BA">
        <w:t>с</w:t>
      </w:r>
      <w:r w:rsidRPr="00A262BA">
        <w:t>новные полномочия в области обороны страны. Полномочия През</w:t>
      </w:r>
      <w:r w:rsidRPr="00A262BA">
        <w:t>и</w:t>
      </w:r>
      <w:r w:rsidRPr="00A262BA">
        <w:t>дента РФ по кадровым вопросам. Полномочия Президента в системе государственного управления. Взаимодействие Президента с орган</w:t>
      </w:r>
      <w:r w:rsidRPr="00A262BA">
        <w:t>а</w:t>
      </w:r>
      <w:r w:rsidRPr="00A262BA">
        <w:t>ми исполнительной власти субъектов Российской Федерации. Роль Пре</w:t>
      </w:r>
      <w:r>
        <w:t>зидента как гаранта Конституции, п</w:t>
      </w:r>
      <w:r w:rsidRPr="00A262BA">
        <w:t>рав и свобод человека и гра</w:t>
      </w:r>
      <w:r w:rsidRPr="00A262BA">
        <w:t>ж</w:t>
      </w:r>
      <w:r w:rsidRPr="00A262BA">
        <w:t>данина.</w:t>
      </w:r>
    </w:p>
    <w:p w:rsidR="007F3B90" w:rsidRPr="00A262BA" w:rsidRDefault="007F3B90" w:rsidP="007F3B90">
      <w:r w:rsidRPr="00A262BA">
        <w:t>Конституционные основы взаимодействия Президента РФ и п</w:t>
      </w:r>
      <w:r w:rsidRPr="00A262BA">
        <w:t>а</w:t>
      </w:r>
      <w:r w:rsidRPr="00A262BA">
        <w:t>лат Федерального Собрания.</w:t>
      </w:r>
    </w:p>
    <w:p w:rsidR="007F3B90" w:rsidRPr="004C59F0" w:rsidRDefault="007F3B90" w:rsidP="007F3B90">
      <w:r w:rsidRPr="004C59F0">
        <w:t>Акты, принимаемые Президентом Российской Федерации, их в роль и значение в системе иных нормативно-правовых актов.</w:t>
      </w:r>
    </w:p>
    <w:p w:rsidR="007F3B90" w:rsidRPr="00AA361E" w:rsidRDefault="007F3B90" w:rsidP="007F3B90">
      <w:pPr>
        <w:numPr>
          <w:ilvl w:val="0"/>
          <w:numId w:val="37"/>
        </w:numPr>
        <w:ind w:left="0" w:firstLine="567"/>
        <w:rPr>
          <w:b/>
          <w:szCs w:val="32"/>
        </w:rPr>
      </w:pPr>
      <w:r>
        <w:rPr>
          <w:b/>
          <w:szCs w:val="32"/>
        </w:rPr>
        <w:t>Институт П</w:t>
      </w:r>
      <w:r w:rsidRPr="00AA361E">
        <w:rPr>
          <w:b/>
          <w:szCs w:val="32"/>
        </w:rPr>
        <w:t xml:space="preserve">резидента в системе государственной власти РФ. Администрация президента РФ. </w:t>
      </w:r>
    </w:p>
    <w:p w:rsidR="007F3B90" w:rsidRPr="0028789E" w:rsidRDefault="007F3B90" w:rsidP="007F3B90">
      <w:r w:rsidRPr="0028789E">
        <w:t>Теоретически</w:t>
      </w:r>
      <w:r>
        <w:t>е подходы к изучению института П</w:t>
      </w:r>
      <w:r w:rsidRPr="0028789E">
        <w:t>резидента РФ (правовой, институциональный, политический, психологический). Полномочия Президента по отношению к органам исполнительной власти. Президент и Правительство. Нормативные акты главы гос</w:t>
      </w:r>
      <w:r w:rsidRPr="0028789E">
        <w:t>у</w:t>
      </w:r>
      <w:r w:rsidRPr="0028789E">
        <w:t xml:space="preserve">дарства. Поручения Президента. РФ Чрезвычайные полномочия и проблема президентского правления. </w:t>
      </w:r>
    </w:p>
    <w:p w:rsidR="007F3B90" w:rsidRPr="0028789E" w:rsidRDefault="007F3B90" w:rsidP="007F3B90">
      <w:r w:rsidRPr="0028789E">
        <w:t>Порядок взаимодействия Президента с высшими органами гос</w:t>
      </w:r>
      <w:r w:rsidRPr="0028789E">
        <w:t>у</w:t>
      </w:r>
      <w:r w:rsidRPr="0028789E">
        <w:t>дарственной власти РФ (Правительство, Федеральное Собрание, С</w:t>
      </w:r>
      <w:r w:rsidRPr="0028789E">
        <w:t>у</w:t>
      </w:r>
      <w:r w:rsidRPr="0028789E">
        <w:t xml:space="preserve">ды РФ). Роль Президента при формировании системы и структуры федеральных органов исполнительной власти. </w:t>
      </w:r>
    </w:p>
    <w:p w:rsidR="007F3B90" w:rsidRPr="0028789E" w:rsidRDefault="007F3B90" w:rsidP="007F3B90">
      <w:r w:rsidRPr="0028789E">
        <w:t>Государственный Совет как совещательный орган при Президе</w:t>
      </w:r>
      <w:r w:rsidRPr="0028789E">
        <w:t>н</w:t>
      </w:r>
      <w:r w:rsidRPr="0028789E">
        <w:t>те РФ. Совет Безопасности и его роль в реализации Президентом РФ своих полномочий. Представители Президента РФ в органах госуда</w:t>
      </w:r>
      <w:r w:rsidRPr="0028789E">
        <w:t>р</w:t>
      </w:r>
      <w:r w:rsidRPr="0028789E">
        <w:t>ственной власти РФ (Государственной Думе, Совете Федерации, С</w:t>
      </w:r>
      <w:r w:rsidRPr="0028789E">
        <w:t>у</w:t>
      </w:r>
      <w:r w:rsidRPr="0028789E">
        <w:t xml:space="preserve">дах РФ). </w:t>
      </w:r>
    </w:p>
    <w:p w:rsidR="007F3B90" w:rsidRPr="0028789E" w:rsidRDefault="007F3B90" w:rsidP="007F3B90">
      <w:r w:rsidRPr="0028789E">
        <w:t>Администрация Президента РФ: статус, порядок формирования, полномочия. Глава (руководитель) Администрации Президента РФ. Структурные подразделения Администрации Президента РФ. През</w:t>
      </w:r>
      <w:r w:rsidRPr="0028789E">
        <w:t>и</w:t>
      </w:r>
      <w:r w:rsidRPr="0028789E">
        <w:t>дентский контроль за законностью деятельност</w:t>
      </w:r>
      <w:r>
        <w:t>и государственной администрации.</w:t>
      </w:r>
    </w:p>
    <w:p w:rsidR="007F3B90" w:rsidRPr="00AA361E" w:rsidRDefault="007F3B90" w:rsidP="007F3B90">
      <w:pPr>
        <w:numPr>
          <w:ilvl w:val="0"/>
          <w:numId w:val="37"/>
        </w:numPr>
        <w:ind w:left="0" w:firstLine="567"/>
        <w:rPr>
          <w:b/>
          <w:szCs w:val="32"/>
        </w:rPr>
      </w:pPr>
      <w:r w:rsidRPr="00AA361E">
        <w:rPr>
          <w:b/>
          <w:szCs w:val="32"/>
        </w:rPr>
        <w:t>Органы исполнительной власти РФ: структура, формир</w:t>
      </w:r>
      <w:r w:rsidRPr="00AA361E">
        <w:rPr>
          <w:b/>
          <w:szCs w:val="32"/>
        </w:rPr>
        <w:t>о</w:t>
      </w:r>
      <w:r w:rsidRPr="00AA361E">
        <w:rPr>
          <w:b/>
          <w:szCs w:val="32"/>
        </w:rPr>
        <w:t>вание, проблемы взаимодействия.</w:t>
      </w:r>
    </w:p>
    <w:p w:rsidR="007F3B90" w:rsidRPr="0028789E" w:rsidRDefault="007F3B90" w:rsidP="007F3B90">
      <w:r w:rsidRPr="0028789E">
        <w:lastRenderedPageBreak/>
        <w:t>Понятие, правовой статус и состав Правительства РФ. Председ</w:t>
      </w:r>
      <w:r w:rsidRPr="0028789E">
        <w:t>а</w:t>
      </w:r>
      <w:r w:rsidRPr="0028789E">
        <w:t>тель Правительства РФ: правовое положение и функции, порядок н</w:t>
      </w:r>
      <w:r w:rsidRPr="0028789E">
        <w:t>а</w:t>
      </w:r>
      <w:r w:rsidRPr="0028789E">
        <w:t>значения. Заместители Председателя Правительства РФ. Федерал</w:t>
      </w:r>
      <w:r w:rsidRPr="0028789E">
        <w:t>ь</w:t>
      </w:r>
      <w:r w:rsidRPr="0028789E">
        <w:t>ные министры. Назначение на должность и освобождение от должн</w:t>
      </w:r>
      <w:r w:rsidRPr="0028789E">
        <w:t>о</w:t>
      </w:r>
      <w:r w:rsidRPr="0028789E">
        <w:t xml:space="preserve">сти членов Правительства РФ, их правовое положение. Отставка </w:t>
      </w:r>
      <w:r>
        <w:t>П</w:t>
      </w:r>
      <w:r w:rsidRPr="0028789E">
        <w:t>равительства РФ и сложение Правительством РФ своих полном</w:t>
      </w:r>
      <w:r w:rsidRPr="0028789E">
        <w:t>о</w:t>
      </w:r>
      <w:r w:rsidRPr="0028789E">
        <w:t>чий. Политическая ответственность, принцип солидарной ответс</w:t>
      </w:r>
      <w:r w:rsidRPr="0028789E">
        <w:t>т</w:t>
      </w:r>
      <w:r w:rsidRPr="0028789E">
        <w:t>венности Правительства РФ. Вотум недоверия Правительству РФ. Роль Президента РФ в процедуре отставки Правительства РФ. По</w:t>
      </w:r>
      <w:r w:rsidRPr="0028789E">
        <w:t>л</w:t>
      </w:r>
      <w:r w:rsidRPr="0028789E">
        <w:t>номочия Правительства РФ в экономической, финансовой, социал</w:t>
      </w:r>
      <w:r w:rsidRPr="0028789E">
        <w:t>ь</w:t>
      </w:r>
      <w:r w:rsidRPr="0028789E">
        <w:t>ной, экологи</w:t>
      </w:r>
      <w:r>
        <w:t>ческой и административно-</w:t>
      </w:r>
      <w:r w:rsidRPr="0028789E">
        <w:t>политической сферах. Орг</w:t>
      </w:r>
      <w:r w:rsidRPr="0028789E">
        <w:t>а</w:t>
      </w:r>
      <w:r w:rsidRPr="0028789E">
        <w:t>ни</w:t>
      </w:r>
      <w:r>
        <w:t>зационно-</w:t>
      </w:r>
      <w:r w:rsidRPr="0028789E">
        <w:t>правовые формы деятельности Правительства РФ. Апп</w:t>
      </w:r>
      <w:r w:rsidRPr="0028789E">
        <w:t>а</w:t>
      </w:r>
      <w:r w:rsidRPr="0028789E">
        <w:t>рат Правительства РФ: понятие, структура, содержание деятельности. Структура федеральных органов исполнительной власти РФ. Фед</w:t>
      </w:r>
      <w:r w:rsidRPr="0028789E">
        <w:t>е</w:t>
      </w:r>
      <w:r w:rsidRPr="0028789E">
        <w:t>ральные министерства РФ. Федеральные службы. Федеральные агентства. Территориальные органы федеральных органов исполн</w:t>
      </w:r>
      <w:r w:rsidRPr="0028789E">
        <w:t>и</w:t>
      </w:r>
      <w:r w:rsidRPr="0028789E">
        <w:t>тельной власти: понятие, виды, правовое положение.</w:t>
      </w:r>
    </w:p>
    <w:p w:rsidR="007F3B90" w:rsidRPr="00AA361E" w:rsidRDefault="007F3B90" w:rsidP="007F3B90">
      <w:pPr>
        <w:numPr>
          <w:ilvl w:val="0"/>
          <w:numId w:val="37"/>
        </w:numPr>
        <w:tabs>
          <w:tab w:val="left" w:pos="993"/>
        </w:tabs>
        <w:ind w:left="0" w:firstLine="567"/>
        <w:rPr>
          <w:b/>
          <w:szCs w:val="32"/>
        </w:rPr>
      </w:pPr>
      <w:r>
        <w:rPr>
          <w:b/>
          <w:szCs w:val="32"/>
        </w:rPr>
        <w:t>Федеральное С</w:t>
      </w:r>
      <w:r w:rsidRPr="00AA361E">
        <w:rPr>
          <w:b/>
          <w:szCs w:val="32"/>
        </w:rPr>
        <w:t>обрание Российской Федерации: констит</w:t>
      </w:r>
      <w:r w:rsidRPr="00AA361E">
        <w:rPr>
          <w:b/>
          <w:szCs w:val="32"/>
        </w:rPr>
        <w:t>у</w:t>
      </w:r>
      <w:r w:rsidRPr="00AA361E">
        <w:rPr>
          <w:b/>
          <w:szCs w:val="32"/>
        </w:rPr>
        <w:t>ционно правовой статус,</w:t>
      </w:r>
      <w:r>
        <w:rPr>
          <w:b/>
          <w:szCs w:val="32"/>
        </w:rPr>
        <w:t xml:space="preserve"> </w:t>
      </w:r>
      <w:r w:rsidRPr="00AA361E">
        <w:rPr>
          <w:b/>
          <w:szCs w:val="32"/>
        </w:rPr>
        <w:t>структура, формирование.</w:t>
      </w:r>
    </w:p>
    <w:p w:rsidR="007F3B90" w:rsidRPr="0028789E" w:rsidRDefault="007F3B90" w:rsidP="007F3B90">
      <w:pPr>
        <w:ind w:firstLine="709"/>
      </w:pPr>
      <w:r w:rsidRPr="0028789E">
        <w:t>Современные модели организации парламентов – однопалатный и двухпалатные парламенты. Порядок формирования Государстве</w:t>
      </w:r>
      <w:r w:rsidRPr="0028789E">
        <w:t>н</w:t>
      </w:r>
      <w:r w:rsidRPr="0028789E">
        <w:t>ной Думы Федерального Собрания РФ (про</w:t>
      </w:r>
      <w:r>
        <w:t>порциональные</w:t>
      </w:r>
      <w:r w:rsidRPr="0028789E">
        <w:t xml:space="preserve"> избир</w:t>
      </w:r>
      <w:r w:rsidRPr="0028789E">
        <w:t>а</w:t>
      </w:r>
      <w:r w:rsidRPr="0028789E">
        <w:t>тельные системы). Порядок формирования Совета Федерации Фед</w:t>
      </w:r>
      <w:r w:rsidRPr="0028789E">
        <w:t>е</w:t>
      </w:r>
      <w:r w:rsidRPr="0028789E">
        <w:t>рального Собрания РФ. Структура и организация деятельности палат Федерального Собрания РФ. Регламенты деятельности палат Фед</w:t>
      </w:r>
      <w:r w:rsidRPr="0028789E">
        <w:t>е</w:t>
      </w:r>
      <w:r w:rsidRPr="0028789E">
        <w:t>рального Собрания РФ.</w:t>
      </w:r>
    </w:p>
    <w:p w:rsidR="007F3B90" w:rsidRPr="0028789E" w:rsidRDefault="007F3B90" w:rsidP="007F3B90">
      <w:pPr>
        <w:ind w:firstLine="709"/>
      </w:pPr>
      <w:r w:rsidRPr="0028789E">
        <w:t>Председатель Государственной Думы: правовой статус, полн</w:t>
      </w:r>
      <w:r w:rsidRPr="0028789E">
        <w:t>о</w:t>
      </w:r>
      <w:r w:rsidRPr="0028789E">
        <w:t>мочия, порядок избрания. Заместители Председателя Государстве</w:t>
      </w:r>
      <w:r w:rsidRPr="0028789E">
        <w:t>н</w:t>
      </w:r>
      <w:r w:rsidRPr="0028789E">
        <w:t>ной Думы. Совет Палаты. Председатель Совета Федерации: полном</w:t>
      </w:r>
      <w:r w:rsidRPr="0028789E">
        <w:t>о</w:t>
      </w:r>
      <w:r w:rsidRPr="0028789E">
        <w:t>чия, правовой статус, порядок избрания. Комитеты и комиссии Гос</w:t>
      </w:r>
      <w:r w:rsidRPr="0028789E">
        <w:t>у</w:t>
      </w:r>
      <w:r w:rsidRPr="0028789E">
        <w:t>дарственной Думы и Совета Федерации Федерального Собрания РФ. Законодательный процесс. Депутатские объединения (фракции) в Г</w:t>
      </w:r>
      <w:r w:rsidRPr="0028789E">
        <w:t>о</w:t>
      </w:r>
      <w:r w:rsidRPr="0028789E">
        <w:t>сударственной Думе Федерального Собрания РФ: порядок формир</w:t>
      </w:r>
      <w:r w:rsidRPr="0028789E">
        <w:t>о</w:t>
      </w:r>
      <w:r w:rsidRPr="0028789E">
        <w:t>вания, состав, роль в законодательном процессе. Аппараты палат Ф</w:t>
      </w:r>
      <w:r w:rsidRPr="0028789E">
        <w:t>е</w:t>
      </w:r>
      <w:r w:rsidRPr="0028789E">
        <w:t>дерального Собрания РФ. Парламентские процедуры: понятие и с</w:t>
      </w:r>
      <w:r w:rsidRPr="0028789E">
        <w:t>о</w:t>
      </w:r>
      <w:r w:rsidRPr="0028789E">
        <w:t>держание, классификации. Парламентский контроль: понятие, орг</w:t>
      </w:r>
      <w:r w:rsidRPr="0028789E">
        <w:t>а</w:t>
      </w:r>
      <w:r w:rsidRPr="0028789E">
        <w:t>низация формы. Правовой статус депутата и члена Совета Федер</w:t>
      </w:r>
      <w:r w:rsidRPr="0028789E">
        <w:t>а</w:t>
      </w:r>
      <w:r w:rsidRPr="0028789E">
        <w:t xml:space="preserve">ции. </w:t>
      </w:r>
      <w:r w:rsidRPr="0028789E">
        <w:lastRenderedPageBreak/>
        <w:t>Взаимодействие палат Федерального Собрания с Высшими о</w:t>
      </w:r>
      <w:r w:rsidRPr="0028789E">
        <w:t>р</w:t>
      </w:r>
      <w:r w:rsidRPr="0028789E">
        <w:t>ганами государственной власти Российской Федерации.</w:t>
      </w:r>
    </w:p>
    <w:p w:rsidR="007F3B90" w:rsidRPr="00AA361E" w:rsidRDefault="007F3B90" w:rsidP="007F3B90">
      <w:pPr>
        <w:numPr>
          <w:ilvl w:val="0"/>
          <w:numId w:val="37"/>
        </w:numPr>
        <w:tabs>
          <w:tab w:val="left" w:pos="993"/>
        </w:tabs>
        <w:ind w:left="0" w:firstLine="567"/>
        <w:rPr>
          <w:b/>
          <w:szCs w:val="32"/>
        </w:rPr>
      </w:pPr>
      <w:r w:rsidRPr="00AA361E">
        <w:rPr>
          <w:b/>
          <w:szCs w:val="32"/>
        </w:rPr>
        <w:t>Судебная система РФ. Прокуратура РФ.</w:t>
      </w:r>
    </w:p>
    <w:p w:rsidR="007F3B90" w:rsidRPr="0028789E" w:rsidRDefault="007F3B90" w:rsidP="007F3B90">
      <w:pPr>
        <w:ind w:firstLine="709"/>
      </w:pPr>
      <w:r w:rsidRPr="0028789E">
        <w:t>Судебная система России. Конституционный суд РФ: статус и порядок формирования. Принципы деятельности и компетенция Ко</w:t>
      </w:r>
      <w:r w:rsidRPr="0028789E">
        <w:t>н</w:t>
      </w:r>
      <w:r w:rsidRPr="0028789E">
        <w:t>ституционного суда РФ. Палаты Конституционного суда РФ. Высший арбитражный суд РФ. Президиум Высшего арбитражного суда РФ. Пленум Высшего арбитражного суда РФ. Арбитражные суды РФ (федеральные арбитражные суды округов, арбитражные суды субъе</w:t>
      </w:r>
      <w:r w:rsidRPr="0028789E">
        <w:t>к</w:t>
      </w:r>
      <w:r w:rsidRPr="0028789E">
        <w:t>тов РФ). Верховный суд РФ. Структура Верховного суда РФ (Пл</w:t>
      </w:r>
      <w:r w:rsidRPr="0028789E">
        <w:t>е</w:t>
      </w:r>
      <w:r w:rsidRPr="0028789E">
        <w:t>нум, Президиум, судебная коллегия по гражданским делам, судебная коллегия по уголовным делам, военная коллегия, кассационная пал</w:t>
      </w:r>
      <w:r w:rsidRPr="0028789E">
        <w:t>а</w:t>
      </w:r>
      <w:r w:rsidRPr="0028789E">
        <w:t>та). Система и структура судов общей юрисдикции (верховные суды субъектов РФ, районные суды, военные суды, специализированные федеральные суды, мировые судьи). Система взаимодействия высших судов с высшими органами исполнительной и законодательной вл</w:t>
      </w:r>
      <w:r w:rsidRPr="0028789E">
        <w:t>а</w:t>
      </w:r>
      <w:r w:rsidRPr="0028789E">
        <w:t>сти РФ. Суды субъектов РФ: конституционные (уставные) суды, м</w:t>
      </w:r>
      <w:r w:rsidRPr="0028789E">
        <w:t>и</w:t>
      </w:r>
      <w:r w:rsidRPr="0028789E">
        <w:t>ровые судьи. Судебный контроль за законностью деятельности гос</w:t>
      </w:r>
      <w:r w:rsidRPr="0028789E">
        <w:t>у</w:t>
      </w:r>
      <w:r w:rsidRPr="0028789E">
        <w:t>дарственной администрации.</w:t>
      </w:r>
    </w:p>
    <w:p w:rsidR="007F3B90" w:rsidRPr="0028789E" w:rsidRDefault="007F3B90" w:rsidP="007F3B90">
      <w:pPr>
        <w:ind w:firstLine="709"/>
      </w:pPr>
      <w:r w:rsidRPr="0028789E">
        <w:t>Система органов прокуратуры в РФ (Генеральная прокуратура РФ, прокуратуры субъектов РФ, прокуратуры городов и районов, в</w:t>
      </w:r>
      <w:r w:rsidRPr="0028789E">
        <w:t>о</w:t>
      </w:r>
      <w:r w:rsidRPr="0028789E">
        <w:t>енные прокуратуры и специализированные прокуратуры). Принципы деятельности органов прокуратуры. Функции и задачи органов пр</w:t>
      </w:r>
      <w:r w:rsidRPr="0028789E">
        <w:t>о</w:t>
      </w:r>
      <w:r w:rsidRPr="0028789E">
        <w:t>куратуры. Порядок формирования органов прокуратуры. Порядок н</w:t>
      </w:r>
      <w:r w:rsidRPr="0028789E">
        <w:t>а</w:t>
      </w:r>
      <w:r w:rsidRPr="0028789E">
        <w:t>значения на должность прокурора. Правовые гарантии обеспечения независимости прокурорских работников.</w:t>
      </w:r>
    </w:p>
    <w:p w:rsidR="007F3B90" w:rsidRPr="00D25F07" w:rsidRDefault="007F3B90" w:rsidP="007F3B90">
      <w:pPr>
        <w:pStyle w:val="ab"/>
        <w:numPr>
          <w:ilvl w:val="0"/>
          <w:numId w:val="37"/>
        </w:numPr>
        <w:tabs>
          <w:tab w:val="left" w:pos="709"/>
        </w:tabs>
        <w:spacing w:after="0"/>
        <w:ind w:left="0" w:firstLine="567"/>
        <w:rPr>
          <w:b/>
          <w:sz w:val="32"/>
        </w:rPr>
      </w:pPr>
      <w:r w:rsidRPr="00D25F07">
        <w:rPr>
          <w:b/>
          <w:sz w:val="32"/>
        </w:rPr>
        <w:t>Избирательное право и избирательная система в Росси</w:t>
      </w:r>
      <w:r w:rsidRPr="00D25F07">
        <w:rPr>
          <w:b/>
          <w:sz w:val="32"/>
        </w:rPr>
        <w:t>й</w:t>
      </w:r>
      <w:r w:rsidRPr="00D25F07">
        <w:rPr>
          <w:b/>
          <w:sz w:val="32"/>
        </w:rPr>
        <w:t>ской Федерации. Референдум в Российской Федерации.</w:t>
      </w:r>
    </w:p>
    <w:p w:rsidR="007F3B90" w:rsidRPr="004C59F0" w:rsidRDefault="007F3B90" w:rsidP="007F3B90">
      <w:r w:rsidRPr="004C59F0">
        <w:t>Объективное избирательное право. Источники избирательного права. Принципы избирательного права. Субъективное избирательное право. Избирательные цензы. Избирательная система в широком смысле. Избирательный процесс. Избирательная система в узком смысле: понятие и виды. Мажоритарная избирательная система. Пр</w:t>
      </w:r>
      <w:r w:rsidRPr="004C59F0">
        <w:t>о</w:t>
      </w:r>
      <w:r w:rsidRPr="004C59F0">
        <w:t>порциональная избирательная система. Понятие и виды референдума в Российской Федерации. Порядок проведения референдума. Юрид</w:t>
      </w:r>
      <w:r w:rsidRPr="004C59F0">
        <w:t>и</w:t>
      </w:r>
      <w:r w:rsidRPr="004C59F0">
        <w:t>ческая сила решений, принятых на референдуме.</w:t>
      </w:r>
    </w:p>
    <w:p w:rsidR="007F3B90" w:rsidRPr="00AA361E" w:rsidRDefault="007F3B90" w:rsidP="007F3B90">
      <w:pPr>
        <w:numPr>
          <w:ilvl w:val="0"/>
          <w:numId w:val="37"/>
        </w:numPr>
        <w:tabs>
          <w:tab w:val="left" w:pos="709"/>
        </w:tabs>
        <w:ind w:left="0" w:firstLine="567"/>
        <w:rPr>
          <w:b/>
          <w:szCs w:val="32"/>
        </w:rPr>
      </w:pPr>
      <w:r w:rsidRPr="00AA361E">
        <w:rPr>
          <w:b/>
          <w:szCs w:val="32"/>
        </w:rPr>
        <w:lastRenderedPageBreak/>
        <w:t>Задачи и механизмы организации связей с общественн</w:t>
      </w:r>
      <w:r w:rsidRPr="00AA361E">
        <w:rPr>
          <w:b/>
          <w:szCs w:val="32"/>
        </w:rPr>
        <w:t>о</w:t>
      </w:r>
      <w:r w:rsidRPr="00AA361E">
        <w:rPr>
          <w:b/>
          <w:szCs w:val="32"/>
        </w:rPr>
        <w:t>стью</w:t>
      </w:r>
      <w:r>
        <w:rPr>
          <w:b/>
          <w:szCs w:val="32"/>
        </w:rPr>
        <w:t xml:space="preserve"> </w:t>
      </w:r>
      <w:r w:rsidRPr="00AA361E">
        <w:rPr>
          <w:b/>
          <w:szCs w:val="32"/>
        </w:rPr>
        <w:t xml:space="preserve">в органах государственного управления. </w:t>
      </w:r>
    </w:p>
    <w:p w:rsidR="007F3B90" w:rsidRPr="004C59F0" w:rsidRDefault="007F3B90" w:rsidP="007F3B90">
      <w:r w:rsidRPr="004C59F0">
        <w:t>Понятие связей с общественностью.</w:t>
      </w:r>
      <w:r>
        <w:t xml:space="preserve"> </w:t>
      </w:r>
      <w:r w:rsidRPr="004C59F0">
        <w:t>Функции связей с общес</w:t>
      </w:r>
      <w:r w:rsidRPr="004C59F0">
        <w:t>т</w:t>
      </w:r>
      <w:r w:rsidRPr="004C59F0">
        <w:t xml:space="preserve">венностью. Методы воздействия на общественное мнение. Уровни и технологии </w:t>
      </w:r>
      <w:r w:rsidRPr="004C59F0">
        <w:rPr>
          <w:lang w:val="en-US"/>
        </w:rPr>
        <w:t>PR</w:t>
      </w:r>
      <w:r>
        <w:t>-</w:t>
      </w:r>
      <w:r w:rsidRPr="004C59F0">
        <w:t>деятельности. Пресс-служба органов государственной власти и местного самоуправления: основные функции и принципы организации. Основные технологии работы со СМИ, общественными организациями и политическими партиями, бизнес-структурами, с населением. Информационная открытость органов управления. О</w:t>
      </w:r>
      <w:r w:rsidRPr="004C59F0">
        <w:t>б</w:t>
      </w:r>
      <w:r w:rsidRPr="004C59F0">
        <w:t>ратная связь</w:t>
      </w:r>
      <w:r>
        <w:t xml:space="preserve"> </w:t>
      </w:r>
      <w:r w:rsidRPr="004C59F0">
        <w:t>в системе управления общественными отношениями. Современные диалоговые формы коммуникации органов власти и общественности. Технологии формирования и выявления обществе</w:t>
      </w:r>
      <w:r w:rsidRPr="004C59F0">
        <w:t>н</w:t>
      </w:r>
      <w:r w:rsidRPr="004C59F0">
        <w:t>ного мнения. Технологии формирования положительного имиджа власти и должностных лиц.</w:t>
      </w:r>
    </w:p>
    <w:p w:rsidR="007F3B90" w:rsidRPr="00AA361E" w:rsidRDefault="007F3B90" w:rsidP="007F3B90">
      <w:pPr>
        <w:numPr>
          <w:ilvl w:val="0"/>
          <w:numId w:val="37"/>
        </w:numPr>
        <w:tabs>
          <w:tab w:val="left" w:pos="993"/>
        </w:tabs>
        <w:ind w:left="0" w:firstLine="567"/>
        <w:rPr>
          <w:b/>
          <w:szCs w:val="32"/>
        </w:rPr>
      </w:pPr>
      <w:r w:rsidRPr="00AA361E">
        <w:rPr>
          <w:b/>
          <w:szCs w:val="32"/>
        </w:rPr>
        <w:t>Взаимодействие федеральных и региональных органов власти и управления: состояние и тенденции развития.</w:t>
      </w:r>
      <w:r>
        <w:rPr>
          <w:b/>
          <w:szCs w:val="32"/>
        </w:rPr>
        <w:t xml:space="preserve"> </w:t>
      </w:r>
    </w:p>
    <w:p w:rsidR="007F3B90" w:rsidRPr="004C59F0" w:rsidRDefault="007F3B90" w:rsidP="007F3B90">
      <w:r w:rsidRPr="004C59F0">
        <w:t xml:space="preserve">Формы взаимодействия федерации и субъектов федерации. </w:t>
      </w:r>
    </w:p>
    <w:p w:rsidR="007F3B90" w:rsidRPr="004C59F0" w:rsidRDefault="007F3B90" w:rsidP="007F3B90">
      <w:r w:rsidRPr="004C59F0">
        <w:t xml:space="preserve">Законотворческое взаимодействие: формирование и деятельность </w:t>
      </w:r>
      <w:r>
        <w:t>В</w:t>
      </w:r>
      <w:r w:rsidRPr="004C59F0">
        <w:t>ерхней палаты федерального парламента, законодательная иници</w:t>
      </w:r>
      <w:r w:rsidRPr="004C59F0">
        <w:t>а</w:t>
      </w:r>
      <w:r w:rsidRPr="004C59F0">
        <w:t>тива субъектов федерации, обмен опытом в сфере законотворчества. Взаимодействие органов власти субъектов федерации и органов и</w:t>
      </w:r>
      <w:r w:rsidRPr="004C59F0">
        <w:t>с</w:t>
      </w:r>
      <w:r w:rsidRPr="004C59F0">
        <w:t>полнительной власти федерации. Взаимодействие с территориальн</w:t>
      </w:r>
      <w:r w:rsidRPr="004C59F0">
        <w:t>ы</w:t>
      </w:r>
      <w:r w:rsidRPr="004C59F0">
        <w:t>ми подразделениями федеральных органов государственно</w:t>
      </w:r>
      <w:r>
        <w:t>й власти, возможности исполнения</w:t>
      </w:r>
      <w:r w:rsidRPr="004C59F0">
        <w:t xml:space="preserve"> их функций органами власти и управления субъектов Российской Федерации. </w:t>
      </w:r>
    </w:p>
    <w:p w:rsidR="007F3B90" w:rsidRPr="004C59F0" w:rsidRDefault="007F3B90" w:rsidP="007F3B90">
      <w:r w:rsidRPr="004C59F0">
        <w:t>Взаимодействие в рамках единого процесса государственного управления: планирование и прогнозирование социально-экономи</w:t>
      </w:r>
      <w:r>
        <w:softHyphen/>
      </w:r>
      <w:r w:rsidRPr="004C59F0">
        <w:t>ческого развития, бюджетных процесс</w:t>
      </w:r>
      <w:r>
        <w:t>ов</w:t>
      </w:r>
      <w:r w:rsidRPr="004C59F0">
        <w:t>, разработка управленческих стандартов (изучение эффективности деятельности органов власти и управления).</w:t>
      </w:r>
    </w:p>
    <w:p w:rsidR="007F3B90" w:rsidRPr="00D655D9" w:rsidRDefault="007F3B90" w:rsidP="007F3B90">
      <w:pPr>
        <w:numPr>
          <w:ilvl w:val="0"/>
          <w:numId w:val="37"/>
        </w:numPr>
        <w:tabs>
          <w:tab w:val="left" w:pos="993"/>
        </w:tabs>
        <w:ind w:left="0" w:firstLine="567"/>
        <w:rPr>
          <w:b/>
          <w:spacing w:val="-2"/>
          <w:szCs w:val="32"/>
        </w:rPr>
      </w:pPr>
      <w:r w:rsidRPr="00D655D9">
        <w:rPr>
          <w:b/>
          <w:spacing w:val="-2"/>
          <w:szCs w:val="32"/>
        </w:rPr>
        <w:t>Законодательные органы государственной власти субъе</w:t>
      </w:r>
      <w:r w:rsidRPr="00D655D9">
        <w:rPr>
          <w:b/>
          <w:spacing w:val="-2"/>
          <w:szCs w:val="32"/>
        </w:rPr>
        <w:t>к</w:t>
      </w:r>
      <w:r w:rsidRPr="00D655D9">
        <w:rPr>
          <w:b/>
          <w:spacing w:val="-2"/>
          <w:szCs w:val="32"/>
        </w:rPr>
        <w:t xml:space="preserve">тов РФ: статус, структура, компетенция и порядок формировании. </w:t>
      </w:r>
    </w:p>
    <w:p w:rsidR="007F3B90" w:rsidRPr="004C59F0" w:rsidRDefault="007F3B90" w:rsidP="007F3B90">
      <w:r w:rsidRPr="004C59F0">
        <w:t>Современная структура региональных законодательных органов и их аппаратов. Порядок формирования и статус законодательных органов. Особенности структурной организации региональных закон</w:t>
      </w:r>
      <w:r w:rsidRPr="004C59F0">
        <w:t>о</w:t>
      </w:r>
      <w:r w:rsidRPr="004C59F0">
        <w:t xml:space="preserve">дательных (представительных) органов. Основы статуса и </w:t>
      </w:r>
      <w:r w:rsidRPr="004C59F0">
        <w:lastRenderedPageBreak/>
        <w:t>функци</w:t>
      </w:r>
      <w:r w:rsidRPr="004C59F0">
        <w:t>о</w:t>
      </w:r>
      <w:r w:rsidRPr="004C59F0">
        <w:t>нирования органа представительной власти субъекта РФ в соответс</w:t>
      </w:r>
      <w:r w:rsidRPr="004C59F0">
        <w:t>т</w:t>
      </w:r>
      <w:r w:rsidRPr="004C59F0">
        <w:t>вии с федеральным законодательством. Статус, функции и компете</w:t>
      </w:r>
      <w:r w:rsidRPr="004C59F0">
        <w:t>н</w:t>
      </w:r>
      <w:r w:rsidRPr="004C59F0">
        <w:t>ция региональных органов законодательной (представительной) вл</w:t>
      </w:r>
      <w:r w:rsidRPr="004C59F0">
        <w:t>а</w:t>
      </w:r>
      <w:r w:rsidRPr="004C59F0">
        <w:t>сти. Порядок работы органов законодательной (представительной) власти (регламенты зак</w:t>
      </w:r>
      <w:r>
        <w:t>онодательных органов субъектов ф</w:t>
      </w:r>
      <w:r w:rsidRPr="004C59F0">
        <w:t>едерации). Структура, функции и задачи структурных подразделений законод</w:t>
      </w:r>
      <w:r w:rsidRPr="004C59F0">
        <w:t>а</w:t>
      </w:r>
      <w:r w:rsidRPr="004C59F0">
        <w:t>тельных (представительных) органов власти субъектов РФ. Полном</w:t>
      </w:r>
      <w:r w:rsidRPr="004C59F0">
        <w:t>о</w:t>
      </w:r>
      <w:r w:rsidRPr="004C59F0">
        <w:t>чия структурных подразделений, регламент и порядок их деятельн</w:t>
      </w:r>
      <w:r w:rsidRPr="004C59F0">
        <w:t>о</w:t>
      </w:r>
      <w:r w:rsidRPr="004C59F0">
        <w:t>сти. Законодательный процесс. Организационное обеспечение де</w:t>
      </w:r>
      <w:r w:rsidRPr="004C59F0">
        <w:t>я</w:t>
      </w:r>
      <w:r w:rsidRPr="004C59F0">
        <w:t>тельности законодательного органа. Структура аппарата законод</w:t>
      </w:r>
      <w:r w:rsidRPr="004C59F0">
        <w:t>а</w:t>
      </w:r>
      <w:r w:rsidRPr="004C59F0">
        <w:t xml:space="preserve">тельного (представительного) органа и функции его подразделений. </w:t>
      </w:r>
    </w:p>
    <w:p w:rsidR="007F3B90" w:rsidRPr="00AA361E" w:rsidRDefault="007F3B90" w:rsidP="007F3B90">
      <w:pPr>
        <w:keepNext/>
        <w:numPr>
          <w:ilvl w:val="0"/>
          <w:numId w:val="37"/>
        </w:numPr>
        <w:ind w:left="0" w:firstLine="567"/>
        <w:rPr>
          <w:b/>
          <w:szCs w:val="32"/>
        </w:rPr>
      </w:pPr>
      <w:r w:rsidRPr="00AA361E">
        <w:rPr>
          <w:b/>
          <w:szCs w:val="32"/>
        </w:rPr>
        <w:t>Органы исполнительной власти субъектов РФ: понятие, виды, порядок формирования и компетенция</w:t>
      </w:r>
      <w:r>
        <w:rPr>
          <w:b/>
          <w:szCs w:val="32"/>
        </w:rPr>
        <w:t>.</w:t>
      </w:r>
    </w:p>
    <w:p w:rsidR="007F3B90" w:rsidRPr="004C59F0" w:rsidRDefault="007F3B90" w:rsidP="007F3B90">
      <w:r w:rsidRPr="004C59F0">
        <w:t>Модели и принципы построения системы исполнительных орг</w:t>
      </w:r>
      <w:r w:rsidRPr="004C59F0">
        <w:t>а</w:t>
      </w:r>
      <w:r w:rsidRPr="004C59F0">
        <w:t>нов в субъектах РФ.</w:t>
      </w:r>
    </w:p>
    <w:p w:rsidR="007F3B90" w:rsidRPr="004C59F0" w:rsidRDefault="007F3B90" w:rsidP="007F3B90">
      <w:r w:rsidRPr="004C59F0">
        <w:t>Высшие должностные лица субъектов РФ: статус, порядок и</w:t>
      </w:r>
      <w:r w:rsidRPr="004C59F0">
        <w:t>з</w:t>
      </w:r>
      <w:r w:rsidRPr="004C59F0">
        <w:t xml:space="preserve">брания, компетенция. Распорядительные и контрольные полномочия высших должностных лиц. Аппараты и управления делами высших должностных лиц субъектов РФ. Рабочие группы и комиссии при высших должностных лицах субъектов РФ. </w:t>
      </w:r>
    </w:p>
    <w:p w:rsidR="007F3B90" w:rsidRPr="004C59F0" w:rsidRDefault="007F3B90" w:rsidP="007F3B90">
      <w:r w:rsidRPr="004C59F0">
        <w:t>Современная структура и функции органов исполнительной власти регионального уровня (на примере Тюменской области): депа</w:t>
      </w:r>
      <w:r w:rsidRPr="004C59F0">
        <w:t>р</w:t>
      </w:r>
      <w:r w:rsidRPr="004C59F0">
        <w:t>таменты, комитеты, управления. Регламенты деятельности исполн</w:t>
      </w:r>
      <w:r w:rsidRPr="004C59F0">
        <w:t>и</w:t>
      </w:r>
      <w:r w:rsidRPr="004C59F0">
        <w:t>тельных органов власти субъекта РФ. Отраслевые и территориальные органы управления. Варианты иерархии и делегирования функций в рамках взаимоотношений федеральных и региональных органов и</w:t>
      </w:r>
      <w:r w:rsidRPr="004C59F0">
        <w:t>с</w:t>
      </w:r>
      <w:r w:rsidRPr="004C59F0">
        <w:t>полнительной власти. Контроль исполнительной деятельности.</w:t>
      </w:r>
    </w:p>
    <w:p w:rsidR="007F3B90" w:rsidRPr="0028789E" w:rsidRDefault="007F3B90" w:rsidP="007F3B90">
      <w:pPr>
        <w:numPr>
          <w:ilvl w:val="0"/>
          <w:numId w:val="37"/>
        </w:numPr>
        <w:ind w:left="0" w:firstLine="567"/>
        <w:rPr>
          <w:b/>
          <w:szCs w:val="32"/>
        </w:rPr>
      </w:pPr>
      <w:r w:rsidRPr="0028789E">
        <w:rPr>
          <w:b/>
          <w:szCs w:val="32"/>
        </w:rPr>
        <w:t>Правовое регулирование порядка обращения граждан в органы государственного управления. Производство по админ</w:t>
      </w:r>
      <w:r w:rsidRPr="0028789E">
        <w:rPr>
          <w:b/>
          <w:szCs w:val="32"/>
        </w:rPr>
        <w:t>и</w:t>
      </w:r>
      <w:r w:rsidRPr="0028789E">
        <w:rPr>
          <w:b/>
          <w:szCs w:val="32"/>
        </w:rPr>
        <w:t>стративным жалобам граждан.</w:t>
      </w:r>
    </w:p>
    <w:p w:rsidR="007F3B90" w:rsidRPr="004C59F0" w:rsidRDefault="007F3B90" w:rsidP="007F3B90">
      <w:r w:rsidRPr="004C59F0">
        <w:t>Содержание права граждан на обращение в органы государстве</w:t>
      </w:r>
      <w:r w:rsidRPr="004C59F0">
        <w:t>н</w:t>
      </w:r>
      <w:r w:rsidRPr="004C59F0">
        <w:t>ной власти и местного самоуправления. Виды обращений. Права гр</w:t>
      </w:r>
      <w:r w:rsidRPr="004C59F0">
        <w:t>а</w:t>
      </w:r>
      <w:r w:rsidRPr="004C59F0">
        <w:t xml:space="preserve">жданина при </w:t>
      </w:r>
      <w:r w:rsidRPr="004C59F0">
        <w:rPr>
          <w:spacing w:val="1"/>
        </w:rPr>
        <w:t>рассмотрении обращения. Гарантии безопасности гра</w:t>
      </w:r>
      <w:r w:rsidRPr="004C59F0">
        <w:rPr>
          <w:spacing w:val="1"/>
        </w:rPr>
        <w:t>ж</w:t>
      </w:r>
      <w:r w:rsidRPr="004C59F0">
        <w:rPr>
          <w:spacing w:val="1"/>
        </w:rPr>
        <w:t xml:space="preserve">данина в связи с его </w:t>
      </w:r>
      <w:r w:rsidRPr="004C59F0">
        <w:rPr>
          <w:spacing w:val="8"/>
        </w:rPr>
        <w:t>обращением. Требования к письменному о</w:t>
      </w:r>
      <w:r w:rsidRPr="004C59F0">
        <w:rPr>
          <w:spacing w:val="8"/>
        </w:rPr>
        <w:t>б</w:t>
      </w:r>
      <w:r w:rsidRPr="004C59F0">
        <w:rPr>
          <w:spacing w:val="8"/>
        </w:rPr>
        <w:t xml:space="preserve">ращению. Рассмотрение </w:t>
      </w:r>
      <w:r w:rsidRPr="004C59F0">
        <w:rPr>
          <w:spacing w:val="1"/>
        </w:rPr>
        <w:t>обращения. Контроль за соблюдением п</w:t>
      </w:r>
      <w:r w:rsidRPr="004C59F0">
        <w:rPr>
          <w:spacing w:val="1"/>
        </w:rPr>
        <w:t>о</w:t>
      </w:r>
      <w:r w:rsidRPr="004C59F0">
        <w:rPr>
          <w:spacing w:val="1"/>
        </w:rPr>
        <w:t xml:space="preserve">рядка рассмотрения обращений. </w:t>
      </w:r>
      <w:r w:rsidRPr="004C59F0">
        <w:lastRenderedPageBreak/>
        <w:t>Ответственность за нарушение прав граждан при рассмотрении обращений в органы государственной власти и местного самоуправления.</w:t>
      </w:r>
    </w:p>
    <w:p w:rsidR="007F3B90" w:rsidRPr="0028789E" w:rsidRDefault="007F3B90" w:rsidP="007F3B90">
      <w:pPr>
        <w:numPr>
          <w:ilvl w:val="0"/>
          <w:numId w:val="37"/>
        </w:numPr>
        <w:ind w:left="0" w:firstLine="567"/>
        <w:rPr>
          <w:b/>
          <w:szCs w:val="32"/>
        </w:rPr>
      </w:pPr>
      <w:r w:rsidRPr="0028789E">
        <w:rPr>
          <w:b/>
          <w:szCs w:val="32"/>
        </w:rPr>
        <w:t>Политические партии и иные общественные организации и их роль в государственном управлении.</w:t>
      </w:r>
    </w:p>
    <w:p w:rsidR="007F3B90" w:rsidRPr="004C59F0" w:rsidRDefault="007F3B90" w:rsidP="007F3B90">
      <w:r w:rsidRPr="004C59F0">
        <w:t>Понятие политической партии. Роль политических партий в си</w:t>
      </w:r>
      <w:r w:rsidRPr="004C59F0">
        <w:t>с</w:t>
      </w:r>
      <w:r w:rsidRPr="004C59F0">
        <w:t>теме государственного управления РФ. Законодательные основы деятельности политических партий в РФ.</w:t>
      </w:r>
      <w:r>
        <w:t xml:space="preserve"> </w:t>
      </w:r>
      <w:r w:rsidRPr="004C59F0">
        <w:t>Участие партий в формиров</w:t>
      </w:r>
      <w:r w:rsidRPr="004C59F0">
        <w:t>а</w:t>
      </w:r>
      <w:r w:rsidRPr="004C59F0">
        <w:t>нии выборных органов государственной власти и местного сам</w:t>
      </w:r>
      <w:r w:rsidRPr="004C59F0">
        <w:t>о</w:t>
      </w:r>
      <w:r w:rsidRPr="004C59F0">
        <w:t>управления.</w:t>
      </w:r>
      <w:r>
        <w:t xml:space="preserve"> </w:t>
      </w:r>
      <w:r w:rsidRPr="004C59F0">
        <w:t xml:space="preserve">Партийное представительство в законодательных и </w:t>
      </w:r>
      <w:r w:rsidRPr="00D655D9">
        <w:rPr>
          <w:spacing w:val="-2"/>
        </w:rPr>
        <w:t>пре</w:t>
      </w:r>
      <w:r w:rsidRPr="00D655D9">
        <w:rPr>
          <w:spacing w:val="-2"/>
        </w:rPr>
        <w:t>д</w:t>
      </w:r>
      <w:r w:rsidRPr="00D655D9">
        <w:rPr>
          <w:spacing w:val="-2"/>
        </w:rPr>
        <w:t>ставительных органах. Общественные организации и объединения, их значение в формировании и функционировании институтов гражда</w:t>
      </w:r>
      <w:r w:rsidRPr="00D655D9">
        <w:rPr>
          <w:spacing w:val="-2"/>
        </w:rPr>
        <w:t>н</w:t>
      </w:r>
      <w:r w:rsidRPr="00D655D9">
        <w:rPr>
          <w:spacing w:val="-2"/>
        </w:rPr>
        <w:t>ского общества. Общественная палата Российской Федерации.</w:t>
      </w:r>
      <w:r w:rsidRPr="004C59F0">
        <w:t xml:space="preserve"> </w:t>
      </w:r>
    </w:p>
    <w:p w:rsidR="007F3B90" w:rsidRPr="00AA361E" w:rsidRDefault="007F3B90" w:rsidP="007F3B90">
      <w:pPr>
        <w:numPr>
          <w:ilvl w:val="0"/>
          <w:numId w:val="37"/>
        </w:numPr>
        <w:tabs>
          <w:tab w:val="left" w:pos="851"/>
          <w:tab w:val="left" w:pos="993"/>
        </w:tabs>
        <w:ind w:left="0" w:firstLine="567"/>
        <w:rPr>
          <w:b/>
          <w:szCs w:val="32"/>
        </w:rPr>
      </w:pPr>
      <w:r w:rsidRPr="00AA361E">
        <w:rPr>
          <w:b/>
          <w:szCs w:val="32"/>
        </w:rPr>
        <w:t>Управление экономическим развитием региона: основные формы и методы.</w:t>
      </w:r>
      <w:r>
        <w:rPr>
          <w:b/>
          <w:szCs w:val="32"/>
        </w:rPr>
        <w:t xml:space="preserve"> </w:t>
      </w:r>
    </w:p>
    <w:p w:rsidR="007F3B90" w:rsidRPr="004C59F0" w:rsidRDefault="007F3B90" w:rsidP="007F3B90">
      <w:r w:rsidRPr="004C59F0">
        <w:t>Региональная экономическая политика: понятие, основные при</w:t>
      </w:r>
      <w:r w:rsidRPr="004C59F0">
        <w:t>н</w:t>
      </w:r>
      <w:r w:rsidRPr="004C59F0">
        <w:t xml:space="preserve">ципы. </w:t>
      </w:r>
      <w:r w:rsidRPr="0028789E">
        <w:rPr>
          <w:i/>
        </w:rPr>
        <w:t>Централизованная и децентрализованная региональная пол</w:t>
      </w:r>
      <w:r w:rsidRPr="0028789E">
        <w:rPr>
          <w:i/>
        </w:rPr>
        <w:t>и</w:t>
      </w:r>
      <w:r w:rsidRPr="0028789E">
        <w:rPr>
          <w:i/>
        </w:rPr>
        <w:t>тика</w:t>
      </w:r>
      <w:r w:rsidRPr="0028789E">
        <w:t>.</w:t>
      </w:r>
      <w:r w:rsidRPr="004C59F0">
        <w:t xml:space="preserve"> Соотношение отраслевой и региональной политики развития. </w:t>
      </w:r>
    </w:p>
    <w:p w:rsidR="007F3B90" w:rsidRPr="004C59F0" w:rsidRDefault="007F3B90" w:rsidP="007F3B90">
      <w:r w:rsidRPr="004C59F0">
        <w:t>Основные методы и формы регионального управления: прямые и косвенные методы. Прямые методы: директивное планирование (Госплан), государственный заказ, целевые программы, государс</w:t>
      </w:r>
      <w:r w:rsidRPr="004C59F0">
        <w:t>т</w:t>
      </w:r>
      <w:r w:rsidRPr="004C59F0">
        <w:t>венные субсидии, прямые предписания по размещению, государс</w:t>
      </w:r>
      <w:r w:rsidRPr="004C59F0">
        <w:t>т</w:t>
      </w:r>
      <w:r w:rsidRPr="004C59F0">
        <w:t xml:space="preserve">венные гарантии. </w:t>
      </w:r>
    </w:p>
    <w:p w:rsidR="007F3B90" w:rsidRPr="004C59F0" w:rsidRDefault="007F3B90" w:rsidP="007F3B90">
      <w:r w:rsidRPr="004C59F0">
        <w:t>Косвенные методы: методы регулирования цен и тарифов, мет</w:t>
      </w:r>
      <w:r w:rsidRPr="004C59F0">
        <w:t>о</w:t>
      </w:r>
      <w:r w:rsidRPr="004C59F0">
        <w:t>ды регулирования экспорта и импорта, антимонопольное регулиров</w:t>
      </w:r>
      <w:r w:rsidRPr="004C59F0">
        <w:t>а</w:t>
      </w:r>
      <w:r w:rsidRPr="004C59F0">
        <w:t>ние, установление экологических стандартов, налоговое регулиров</w:t>
      </w:r>
      <w:r w:rsidRPr="004C59F0">
        <w:t>а</w:t>
      </w:r>
      <w:r w:rsidRPr="004C59F0">
        <w:t>ние (налоговая политика) и др. Система оценочных показателей с</w:t>
      </w:r>
      <w:r w:rsidRPr="004C59F0">
        <w:t>о</w:t>
      </w:r>
      <w:r w:rsidRPr="004C59F0">
        <w:t>циально-экономического развития региона.</w:t>
      </w:r>
    </w:p>
    <w:p w:rsidR="007F3B90" w:rsidRPr="00AA361E" w:rsidRDefault="007F3B90" w:rsidP="007F3B90">
      <w:pPr>
        <w:numPr>
          <w:ilvl w:val="0"/>
          <w:numId w:val="37"/>
        </w:numPr>
        <w:tabs>
          <w:tab w:val="left" w:pos="851"/>
          <w:tab w:val="left" w:pos="993"/>
        </w:tabs>
        <w:ind w:left="0" w:firstLine="567"/>
        <w:rPr>
          <w:b/>
          <w:szCs w:val="32"/>
        </w:rPr>
      </w:pPr>
      <w:r w:rsidRPr="00AA361E">
        <w:rPr>
          <w:b/>
          <w:szCs w:val="32"/>
        </w:rPr>
        <w:t>Прогнозирование и планирование социально-экономичес</w:t>
      </w:r>
      <w:r>
        <w:rPr>
          <w:b/>
          <w:szCs w:val="32"/>
        </w:rPr>
        <w:softHyphen/>
      </w:r>
      <w:r w:rsidRPr="00AA361E">
        <w:rPr>
          <w:b/>
          <w:szCs w:val="32"/>
        </w:rPr>
        <w:t>кого</w:t>
      </w:r>
      <w:r>
        <w:rPr>
          <w:b/>
          <w:szCs w:val="32"/>
        </w:rPr>
        <w:t xml:space="preserve"> </w:t>
      </w:r>
      <w:r w:rsidRPr="00AA361E">
        <w:rPr>
          <w:b/>
          <w:szCs w:val="32"/>
        </w:rPr>
        <w:t xml:space="preserve">развития региона. </w:t>
      </w:r>
    </w:p>
    <w:p w:rsidR="007F3B90" w:rsidRPr="004C59F0" w:rsidRDefault="007F3B90" w:rsidP="007F3B90">
      <w:r w:rsidRPr="004C59F0">
        <w:t>Государственная политика социально-экономического развития региона: цели, задачи способы обеспечения экономического роста и социального благополучия. Понятие плана и прогноза. Виды планов, прогнозов. Методы и задачи планирования, прогнозирования. Объе</w:t>
      </w:r>
      <w:r w:rsidRPr="004C59F0">
        <w:t>к</w:t>
      </w:r>
      <w:r w:rsidRPr="004C59F0">
        <w:t>ты государственного прогнозирования. Отраслевой прогноз. Реги</w:t>
      </w:r>
      <w:r w:rsidRPr="004C59F0">
        <w:t>о</w:t>
      </w:r>
      <w:r w:rsidRPr="004C59F0">
        <w:t xml:space="preserve">нальная политика: понятие, основные направления, </w:t>
      </w:r>
      <w:r w:rsidRPr="004C59F0">
        <w:lastRenderedPageBreak/>
        <w:t>разновидности. Межотраслевой баланс региона. Государственные концепции, страт</w:t>
      </w:r>
      <w:r w:rsidRPr="004C59F0">
        <w:t>е</w:t>
      </w:r>
      <w:r w:rsidRPr="004C59F0">
        <w:t>гии и комплексные программы социально-экономического реги</w:t>
      </w:r>
      <w:r w:rsidRPr="004C59F0">
        <w:t>о</w:t>
      </w:r>
      <w:r w:rsidRPr="004C59F0">
        <w:t>нального развития. Разработка концепций, стратегий и комплексных программ регионального развития: отечественная практика. Пробл</w:t>
      </w:r>
      <w:r w:rsidRPr="004C59F0">
        <w:t>е</w:t>
      </w:r>
      <w:r w:rsidRPr="004C59F0">
        <w:t xml:space="preserve">мы оценки эффективности реализации государственных планов и программ. Проблемы и пути совершенствования государственного прогнозирования и планирования. </w:t>
      </w:r>
    </w:p>
    <w:p w:rsidR="007F3B90" w:rsidRPr="00AA361E" w:rsidRDefault="007F3B90" w:rsidP="007F3B90">
      <w:pPr>
        <w:numPr>
          <w:ilvl w:val="0"/>
          <w:numId w:val="37"/>
        </w:numPr>
        <w:tabs>
          <w:tab w:val="left" w:pos="993"/>
        </w:tabs>
        <w:ind w:left="0" w:firstLine="567"/>
        <w:rPr>
          <w:b/>
          <w:szCs w:val="32"/>
        </w:rPr>
      </w:pPr>
      <w:r w:rsidRPr="00AA361E">
        <w:rPr>
          <w:b/>
          <w:szCs w:val="32"/>
        </w:rPr>
        <w:t>Порядок разработки и реализации региональных целевых программ.</w:t>
      </w:r>
    </w:p>
    <w:p w:rsidR="007F3B90" w:rsidRPr="004C59F0" w:rsidRDefault="007F3B90" w:rsidP="007F3B90">
      <w:r w:rsidRPr="004C59F0">
        <w:t>Сущность федеральной региональной целевой программы. Виды целевых программ. Этапы процесса целевого программирования. Система государственных органов и информированное обеспечение разработки региональной целевой программы. Контроль за ходом реализации целевой программы. Проблемы</w:t>
      </w:r>
      <w:r>
        <w:t xml:space="preserve"> </w:t>
      </w:r>
      <w:r w:rsidRPr="004C59F0">
        <w:t xml:space="preserve">оценки эффективности реализации государственной программы. </w:t>
      </w:r>
    </w:p>
    <w:p w:rsidR="007F3B90" w:rsidRPr="00AA361E" w:rsidRDefault="007F3B90" w:rsidP="007F3B90">
      <w:pPr>
        <w:numPr>
          <w:ilvl w:val="0"/>
          <w:numId w:val="37"/>
        </w:numPr>
        <w:tabs>
          <w:tab w:val="left" w:pos="993"/>
        </w:tabs>
        <w:ind w:left="0" w:firstLine="567"/>
        <w:rPr>
          <w:b/>
          <w:szCs w:val="32"/>
        </w:rPr>
      </w:pPr>
      <w:r w:rsidRPr="00AA361E">
        <w:rPr>
          <w:b/>
          <w:szCs w:val="32"/>
        </w:rPr>
        <w:t>Основные формы и методы управления государственным и муниципальным имуществом.</w:t>
      </w:r>
    </w:p>
    <w:p w:rsidR="007F3B90" w:rsidRPr="004C59F0" w:rsidRDefault="007F3B90" w:rsidP="007F3B90">
      <w:r w:rsidRPr="004C59F0">
        <w:t>Объекты государственной и муниципальной собственности. Состав фонда федеральной собственности, государственной собстве</w:t>
      </w:r>
      <w:r w:rsidRPr="004C59F0">
        <w:t>н</w:t>
      </w:r>
      <w:r>
        <w:t>ности субъектов ф</w:t>
      </w:r>
      <w:r w:rsidRPr="004C59F0">
        <w:t>едерации и муниципальной собственности: ос</w:t>
      </w:r>
      <w:r w:rsidRPr="004C59F0">
        <w:t>о</w:t>
      </w:r>
      <w:r w:rsidRPr="004C59F0">
        <w:t xml:space="preserve">бенности современного российского законодательства. </w:t>
      </w:r>
    </w:p>
    <w:p w:rsidR="007F3B90" w:rsidRPr="004C59F0" w:rsidRDefault="007F3B90" w:rsidP="007F3B90">
      <w:r w:rsidRPr="004C59F0">
        <w:t>Деятельность органов и учреждений по управлению государс</w:t>
      </w:r>
      <w:r w:rsidRPr="004C59F0">
        <w:t>т</w:t>
      </w:r>
      <w:r>
        <w:t>венным имуществом:</w:t>
      </w:r>
      <w:r w:rsidRPr="004C59F0">
        <w:t xml:space="preserve"> реестр государственного имущества, аренда г</w:t>
      </w:r>
      <w:r w:rsidRPr="004C59F0">
        <w:t>о</w:t>
      </w:r>
      <w:r w:rsidRPr="004C59F0">
        <w:t>сударственного имущества, управление долями (акциями, паями), н</w:t>
      </w:r>
      <w:r w:rsidRPr="004C59F0">
        <w:t>а</w:t>
      </w:r>
      <w:r w:rsidRPr="004C59F0">
        <w:t>ходящимися в государственной (муниципальной) собственности. Управление государственной и муниципальной собственностью х</w:t>
      </w:r>
      <w:r w:rsidRPr="004C59F0">
        <w:t>о</w:t>
      </w:r>
      <w:r w:rsidRPr="004C59F0">
        <w:t>зяйственной деятельности государственных и муниципальных ун</w:t>
      </w:r>
      <w:r w:rsidRPr="004C59F0">
        <w:t>и</w:t>
      </w:r>
      <w:r w:rsidRPr="004C59F0">
        <w:t>тарных предприятий, учреждений. Приватизация и обращение в г</w:t>
      </w:r>
      <w:r w:rsidRPr="004C59F0">
        <w:t>о</w:t>
      </w:r>
      <w:r w:rsidRPr="004C59F0">
        <w:t>сударственную (муниципальную) собственность.</w:t>
      </w:r>
    </w:p>
    <w:p w:rsidR="007F3B90" w:rsidRPr="004C59F0" w:rsidRDefault="007F3B90" w:rsidP="007F3B90">
      <w:r w:rsidRPr="004C59F0">
        <w:t>Ответственность государственных и муницип</w:t>
      </w:r>
      <w:r>
        <w:t>альных служащих за использование</w:t>
      </w:r>
      <w:r w:rsidRPr="004C59F0">
        <w:t xml:space="preserve"> собственности. Пути повышения эффективности управления государственным имуществом. </w:t>
      </w:r>
    </w:p>
    <w:p w:rsidR="007F3B90" w:rsidRPr="00AA361E" w:rsidRDefault="007F3B90" w:rsidP="007F3B90">
      <w:pPr>
        <w:numPr>
          <w:ilvl w:val="0"/>
          <w:numId w:val="37"/>
        </w:numPr>
        <w:tabs>
          <w:tab w:val="left" w:pos="993"/>
        </w:tabs>
        <w:ind w:left="0" w:firstLine="567"/>
        <w:rPr>
          <w:b/>
          <w:szCs w:val="32"/>
        </w:rPr>
      </w:pPr>
      <w:r w:rsidRPr="00AA361E">
        <w:rPr>
          <w:b/>
          <w:szCs w:val="32"/>
        </w:rPr>
        <w:t>Финансовые ресурсы субъектов РФ, деятельность</w:t>
      </w:r>
      <w:r>
        <w:rPr>
          <w:b/>
          <w:szCs w:val="32"/>
        </w:rPr>
        <w:t xml:space="preserve"> органов государственной власти</w:t>
      </w:r>
      <w:r w:rsidRPr="00AA361E">
        <w:rPr>
          <w:b/>
          <w:szCs w:val="32"/>
        </w:rPr>
        <w:t xml:space="preserve"> по</w:t>
      </w:r>
      <w:r>
        <w:rPr>
          <w:b/>
          <w:szCs w:val="32"/>
        </w:rPr>
        <w:t xml:space="preserve"> </w:t>
      </w:r>
      <w:r w:rsidRPr="00AA361E">
        <w:rPr>
          <w:b/>
          <w:szCs w:val="32"/>
        </w:rPr>
        <w:t>управлению ими.</w:t>
      </w:r>
    </w:p>
    <w:p w:rsidR="007F3B90" w:rsidRPr="004C59F0" w:rsidRDefault="007F3B90" w:rsidP="007F3B90">
      <w:r w:rsidRPr="004C59F0">
        <w:t xml:space="preserve">Финансовые ресурсы региона: общая характеристика, составные части. Сводный финансовый баланс территорий. Консолидированный </w:t>
      </w:r>
      <w:r w:rsidRPr="004C59F0">
        <w:lastRenderedPageBreak/>
        <w:t>бюджет субъекта федерации.</w:t>
      </w:r>
      <w:r>
        <w:t xml:space="preserve"> </w:t>
      </w:r>
      <w:r w:rsidRPr="004C59F0">
        <w:t>Полномочия федеральных регионал</w:t>
      </w:r>
      <w:r w:rsidRPr="004C59F0">
        <w:t>ь</w:t>
      </w:r>
      <w:r w:rsidRPr="004C59F0">
        <w:t>ных и местных властей на основных стадиях бюджетного процесса. Совершенствование бюджетного планирования. Казначейские схемы бюджетного исполнения.</w:t>
      </w:r>
      <w:r>
        <w:t xml:space="preserve"> </w:t>
      </w:r>
      <w:r w:rsidRPr="004C59F0">
        <w:t>Внебюджетные фонды в Российской Фед</w:t>
      </w:r>
      <w:r w:rsidRPr="004C59F0">
        <w:t>е</w:t>
      </w:r>
      <w:r w:rsidRPr="004C59F0">
        <w:t>рации: структура, функции, источники формирования.</w:t>
      </w:r>
    </w:p>
    <w:p w:rsidR="007F3B90" w:rsidRPr="00AA361E" w:rsidRDefault="007F3B90" w:rsidP="007F3B90">
      <w:pPr>
        <w:numPr>
          <w:ilvl w:val="0"/>
          <w:numId w:val="37"/>
        </w:numPr>
        <w:tabs>
          <w:tab w:val="left" w:pos="993"/>
        </w:tabs>
        <w:ind w:left="0" w:firstLine="567"/>
        <w:rPr>
          <w:b/>
          <w:szCs w:val="32"/>
        </w:rPr>
      </w:pPr>
      <w:r w:rsidRPr="00AA361E">
        <w:rPr>
          <w:b/>
          <w:szCs w:val="32"/>
        </w:rPr>
        <w:t xml:space="preserve">Бюджетная система и бюджетный процесс в Российской Федерации. </w:t>
      </w:r>
    </w:p>
    <w:p w:rsidR="007F3B90" w:rsidRPr="004C59F0" w:rsidRDefault="007F3B90" w:rsidP="007F3B90">
      <w:r w:rsidRPr="0028789E">
        <w:rPr>
          <w:i/>
        </w:rPr>
        <w:t>Принципы бюджетного федерализма</w:t>
      </w:r>
      <w:r w:rsidRPr="0028789E">
        <w:t>.</w:t>
      </w:r>
      <w:r w:rsidRPr="004C59F0">
        <w:t xml:space="preserve"> Бюджетная классификация и межбюджетные отношения в Российской Федерации. Организация финансовой помощи нижестоящим бюджетам. Субвенции, дотации, субсидии, бюджетные кредиты и ссуды. Система бюджетных фондов в с</w:t>
      </w:r>
      <w:r w:rsidRPr="00A2418C">
        <w:rPr>
          <w:spacing w:val="-2"/>
        </w:rPr>
        <w:t>фере межбюджетных отношений: фонды компенсаций, софинанс</w:t>
      </w:r>
      <w:r w:rsidRPr="00A2418C">
        <w:rPr>
          <w:spacing w:val="-2"/>
        </w:rPr>
        <w:t>и</w:t>
      </w:r>
      <w:r w:rsidRPr="00A2418C">
        <w:rPr>
          <w:spacing w:val="-2"/>
        </w:rPr>
        <w:t>рования социальных расходов, фонды финансовой поддержки, разв</w:t>
      </w:r>
      <w:r w:rsidRPr="00A2418C">
        <w:rPr>
          <w:spacing w:val="-2"/>
        </w:rPr>
        <w:t>и</w:t>
      </w:r>
      <w:r w:rsidRPr="00A2418C">
        <w:rPr>
          <w:spacing w:val="-2"/>
        </w:rPr>
        <w:t>тия. Бюджетная обеспеченность муниципальных образований. Роль «бюджета развития» в государственном и муниципальном управлении.</w:t>
      </w:r>
    </w:p>
    <w:p w:rsidR="007F3B90" w:rsidRPr="00AA361E" w:rsidRDefault="007F3B90" w:rsidP="007F3B90">
      <w:pPr>
        <w:keepNext/>
        <w:numPr>
          <w:ilvl w:val="0"/>
          <w:numId w:val="37"/>
        </w:numPr>
        <w:tabs>
          <w:tab w:val="left" w:pos="993"/>
        </w:tabs>
        <w:ind w:left="0" w:firstLine="567"/>
        <w:rPr>
          <w:b/>
          <w:szCs w:val="32"/>
        </w:rPr>
      </w:pPr>
      <w:r w:rsidRPr="00AA361E">
        <w:rPr>
          <w:b/>
          <w:szCs w:val="32"/>
        </w:rPr>
        <w:t>Региональная государственная</w:t>
      </w:r>
      <w:r>
        <w:rPr>
          <w:b/>
          <w:szCs w:val="32"/>
        </w:rPr>
        <w:t xml:space="preserve"> </w:t>
      </w:r>
      <w:r w:rsidRPr="00AA361E">
        <w:rPr>
          <w:b/>
          <w:szCs w:val="32"/>
        </w:rPr>
        <w:t>политика в социальной</w:t>
      </w:r>
      <w:r>
        <w:rPr>
          <w:b/>
          <w:szCs w:val="32"/>
        </w:rPr>
        <w:t xml:space="preserve"> </w:t>
      </w:r>
      <w:r w:rsidRPr="00AA361E">
        <w:rPr>
          <w:b/>
          <w:szCs w:val="32"/>
        </w:rPr>
        <w:t xml:space="preserve">сфере. </w:t>
      </w:r>
    </w:p>
    <w:p w:rsidR="007F3B90" w:rsidRPr="004C59F0" w:rsidRDefault="007F3B90" w:rsidP="007F3B90">
      <w:r w:rsidRPr="004C59F0">
        <w:t>Социальное управление как управление социальным развитием</w:t>
      </w:r>
      <w:r>
        <w:t>.</w:t>
      </w:r>
      <w:r w:rsidRPr="004C59F0">
        <w:t xml:space="preserve"> Характеристика социальной сферы и социальной инфраструктуры. </w:t>
      </w:r>
    </w:p>
    <w:p w:rsidR="007F3B90" w:rsidRPr="004C59F0" w:rsidRDefault="007F3B90" w:rsidP="007F3B90">
      <w:r w:rsidRPr="004C59F0">
        <w:t>Взаимодействие федерального Центра и регионов в управлении социальным развитием. Полномочия и ответственность региональных и муниципальных органов власти и управления субъектов РФ</w:t>
      </w:r>
      <w:r>
        <w:t>.</w:t>
      </w:r>
      <w:r w:rsidRPr="004C59F0">
        <w:t xml:space="preserve"> Пр</w:t>
      </w:r>
      <w:r w:rsidRPr="004C59F0">
        <w:t>о</w:t>
      </w:r>
      <w:r w:rsidRPr="004C59F0">
        <w:t>блема возможностей регионов в реализации полномочий по развитию</w:t>
      </w:r>
      <w:r>
        <w:t xml:space="preserve"> </w:t>
      </w:r>
      <w:r w:rsidRPr="004C59F0">
        <w:t xml:space="preserve">социального комплекса территорий. </w:t>
      </w:r>
    </w:p>
    <w:p w:rsidR="007F3B90" w:rsidRPr="004C59F0" w:rsidRDefault="007F3B90" w:rsidP="007F3B90">
      <w:r w:rsidRPr="004C59F0">
        <w:t>Сущность социальных показателей и социальных нормативов как характеристик состояния социальной сферы и основы выработки стратегии социального развития региона. Программно-целевой метод стратегического планирования развития отраслей социальной сферы.</w:t>
      </w:r>
    </w:p>
    <w:p w:rsidR="007F3B90" w:rsidRPr="004C59F0" w:rsidRDefault="007F3B90" w:rsidP="007F3B90">
      <w:r w:rsidRPr="004C59F0">
        <w:t>Формирование многоканальной системы финансирования отра</w:t>
      </w:r>
      <w:r w:rsidRPr="004C59F0">
        <w:t>с</w:t>
      </w:r>
      <w:r w:rsidRPr="004C59F0">
        <w:t>лей социальной</w:t>
      </w:r>
      <w:r>
        <w:t xml:space="preserve"> </w:t>
      </w:r>
      <w:r w:rsidRPr="004C59F0">
        <w:t>(государственные и муниципальные бюджеты, гос</w:t>
      </w:r>
      <w:r w:rsidRPr="004C59F0">
        <w:t>у</w:t>
      </w:r>
      <w:r w:rsidRPr="004C59F0">
        <w:t xml:space="preserve">дарственные </w:t>
      </w:r>
      <w:r>
        <w:t>внебюджетные социально-страховые</w:t>
      </w:r>
      <w:r w:rsidRPr="004C59F0">
        <w:t xml:space="preserve"> фонды, фонды добровольного страхования,</w:t>
      </w:r>
      <w:r>
        <w:t xml:space="preserve"> </w:t>
      </w:r>
      <w:r w:rsidRPr="004C59F0">
        <w:t>сбережения физических лиц, благотв</w:t>
      </w:r>
      <w:r w:rsidRPr="004C59F0">
        <w:t>о</w:t>
      </w:r>
      <w:r w:rsidRPr="004C59F0">
        <w:t>рительные взносы).</w:t>
      </w:r>
      <w:r>
        <w:t xml:space="preserve"> </w:t>
      </w:r>
    </w:p>
    <w:p w:rsidR="007F3B90" w:rsidRPr="004C59F0" w:rsidRDefault="007F3B90" w:rsidP="007F3B90">
      <w:r w:rsidRPr="004C59F0">
        <w:t>Региональная политика в сфере социальной защиты населения. Проблемы организации адресной поддержки и критерии ее предо</w:t>
      </w:r>
      <w:r w:rsidRPr="004C59F0">
        <w:t>с</w:t>
      </w:r>
      <w:r w:rsidRPr="004C59F0">
        <w:t xml:space="preserve">тавления. </w:t>
      </w:r>
    </w:p>
    <w:p w:rsidR="007F3B90" w:rsidRPr="004C59F0" w:rsidRDefault="007F3B90" w:rsidP="007F3B90">
      <w:r w:rsidRPr="004C59F0">
        <w:lastRenderedPageBreak/>
        <w:t>Цели региональной политики в сфере общего и профессионал</w:t>
      </w:r>
      <w:r w:rsidRPr="004C59F0">
        <w:t>ь</w:t>
      </w:r>
      <w:r w:rsidRPr="004C59F0">
        <w:t>ного образования, здравоохранения. Практика нормативного фина</w:t>
      </w:r>
      <w:r w:rsidRPr="004C59F0">
        <w:t>н</w:t>
      </w:r>
      <w:r w:rsidRPr="004C59F0">
        <w:t xml:space="preserve">сирования образования. Роль национальных проектов «Здоровье», «Образование» в развитии здравоохранения и образования в регионе. </w:t>
      </w:r>
    </w:p>
    <w:p w:rsidR="007F3B90" w:rsidRPr="00AA361E" w:rsidRDefault="007F3B90" w:rsidP="007F3B90">
      <w:pPr>
        <w:numPr>
          <w:ilvl w:val="0"/>
          <w:numId w:val="37"/>
        </w:numPr>
        <w:tabs>
          <w:tab w:val="left" w:pos="993"/>
        </w:tabs>
        <w:ind w:left="0" w:firstLine="567"/>
        <w:rPr>
          <w:b/>
          <w:szCs w:val="32"/>
        </w:rPr>
      </w:pPr>
      <w:r w:rsidRPr="00AA361E">
        <w:rPr>
          <w:b/>
          <w:szCs w:val="32"/>
        </w:rPr>
        <w:t>Местное самоуправление: понятие, принципы, функции.</w:t>
      </w:r>
      <w:r>
        <w:rPr>
          <w:b/>
          <w:szCs w:val="32"/>
        </w:rPr>
        <w:t xml:space="preserve"> </w:t>
      </w:r>
    </w:p>
    <w:p w:rsidR="007F3B90" w:rsidRPr="004C59F0" w:rsidRDefault="007F3B90" w:rsidP="007F3B90">
      <w:r w:rsidRPr="004C59F0">
        <w:t>Основные подходы к понятию «местное самоуправление». Опр</w:t>
      </w:r>
      <w:r w:rsidRPr="004C59F0">
        <w:t>е</w:t>
      </w:r>
      <w:r w:rsidRPr="004C59F0">
        <w:t>деление местного с</w:t>
      </w:r>
      <w:r>
        <w:t>амоуправления в законодательстве</w:t>
      </w:r>
      <w:r w:rsidRPr="004C59F0">
        <w:t xml:space="preserve"> РФ.</w:t>
      </w:r>
    </w:p>
    <w:p w:rsidR="007F3B90" w:rsidRPr="004C59F0" w:rsidRDefault="007F3B90" w:rsidP="007F3B90">
      <w:r w:rsidRPr="004C59F0">
        <w:t>Общие принципы местного самоуправления: соблюдение прав и свобод человека и гражданина; самостоятельность решения насел</w:t>
      </w:r>
      <w:r w:rsidRPr="004C59F0">
        <w:t>е</w:t>
      </w:r>
      <w:r w:rsidRPr="004C59F0">
        <w:t>нием вопросов местного значения; организационная обособленность органов местного самоуправления; соответствие материальных и ф</w:t>
      </w:r>
      <w:r w:rsidRPr="004C59F0">
        <w:t>и</w:t>
      </w:r>
      <w:r w:rsidRPr="004C59F0">
        <w:t>нансовых ресурсов местного самоуправления его полномочиям; о</w:t>
      </w:r>
      <w:r w:rsidRPr="004C59F0">
        <w:t>т</w:t>
      </w:r>
      <w:r w:rsidRPr="004C59F0">
        <w:t>ветственность органов и должностных лиц местного самоуправления перед населением; разнообразие организационных форм участия н</w:t>
      </w:r>
      <w:r w:rsidRPr="004C59F0">
        <w:t>а</w:t>
      </w:r>
      <w:r w:rsidRPr="004C59F0">
        <w:t>селения в осуществлении местного самоуправления; законность в о</w:t>
      </w:r>
      <w:r w:rsidRPr="004C59F0">
        <w:t>р</w:t>
      </w:r>
      <w:r w:rsidRPr="004C59F0">
        <w:t>ганизации и деятельности местного самоуправления; гласность де</w:t>
      </w:r>
      <w:r w:rsidRPr="004C59F0">
        <w:t>я</w:t>
      </w:r>
      <w:r w:rsidRPr="004C59F0">
        <w:t>тельности; сочетание коллегиальности и единоначалия; государс</w:t>
      </w:r>
      <w:r w:rsidRPr="004C59F0">
        <w:t>т</w:t>
      </w:r>
      <w:r w:rsidRPr="004C59F0">
        <w:t>венные гарантии местного самоуправления.</w:t>
      </w:r>
    </w:p>
    <w:p w:rsidR="007F3B90" w:rsidRPr="004C59F0" w:rsidRDefault="007F3B90" w:rsidP="007F3B90">
      <w:r w:rsidRPr="004C59F0">
        <w:t>Сущность функций муниципального управления. Властные х</w:t>
      </w:r>
      <w:r w:rsidRPr="004C59F0">
        <w:t>о</w:t>
      </w:r>
      <w:r w:rsidRPr="004C59F0">
        <w:t>зяйственные и</w:t>
      </w:r>
      <w:r>
        <w:t xml:space="preserve"> </w:t>
      </w:r>
      <w:r w:rsidRPr="004C59F0">
        <w:t>общественные функции местного самоуправления. Содержание основных функций муниципального управления. Факт</w:t>
      </w:r>
      <w:r w:rsidRPr="004C59F0">
        <w:t>о</w:t>
      </w:r>
      <w:r w:rsidRPr="004C59F0">
        <w:t>ры, влияющие на состав и развитие функций управления местным с</w:t>
      </w:r>
      <w:r w:rsidRPr="004C59F0">
        <w:t>о</w:t>
      </w:r>
      <w:r w:rsidRPr="004C59F0">
        <w:t>обществом.</w:t>
      </w:r>
    </w:p>
    <w:p w:rsidR="007F3B90" w:rsidRPr="00AA361E" w:rsidRDefault="007F3B90" w:rsidP="007F3B90">
      <w:pPr>
        <w:numPr>
          <w:ilvl w:val="0"/>
          <w:numId w:val="37"/>
        </w:numPr>
        <w:tabs>
          <w:tab w:val="left" w:pos="993"/>
        </w:tabs>
        <w:ind w:left="0" w:firstLine="567"/>
        <w:rPr>
          <w:b/>
          <w:szCs w:val="32"/>
        </w:rPr>
      </w:pPr>
      <w:r w:rsidRPr="00AA361E">
        <w:rPr>
          <w:b/>
          <w:szCs w:val="32"/>
        </w:rPr>
        <w:t>Институты непосредственного народовластия в системе местного самоуправления.</w:t>
      </w:r>
    </w:p>
    <w:p w:rsidR="007F3B90" w:rsidRPr="004C59F0" w:rsidRDefault="007F3B90" w:rsidP="007F3B90">
      <w:r w:rsidRPr="004C59F0">
        <w:t>Понятие местного референдума. Вопросы местного референдума. Порядок проведения местного референдума. Юридическая сила р</w:t>
      </w:r>
      <w:r w:rsidRPr="004C59F0">
        <w:t>е</w:t>
      </w:r>
      <w:r w:rsidRPr="004C59F0">
        <w:t>шений, принятых на местном референдуме.</w:t>
      </w:r>
    </w:p>
    <w:p w:rsidR="007F3B90" w:rsidRPr="004C59F0" w:rsidRDefault="007F3B90" w:rsidP="007F3B90">
      <w:r w:rsidRPr="004C59F0">
        <w:t>Понятие муниципальных выборов. Муниципальный избирател</w:t>
      </w:r>
      <w:r w:rsidRPr="004C59F0">
        <w:t>ь</w:t>
      </w:r>
      <w:r w:rsidRPr="004C59F0">
        <w:t xml:space="preserve">ный процесс. Особенности муниципальных выборов. Голосование по отзыву и по вопросу изменения границ муниципальных образований. Сходы граждан. </w:t>
      </w:r>
    </w:p>
    <w:p w:rsidR="007F3B90" w:rsidRPr="004C59F0" w:rsidRDefault="007F3B90" w:rsidP="007F3B90">
      <w:r w:rsidRPr="004C59F0">
        <w:t>Формы участия населения в осуществлении местного самоупра</w:t>
      </w:r>
      <w:r w:rsidRPr="004C59F0">
        <w:t>в</w:t>
      </w:r>
      <w:r w:rsidRPr="004C59F0">
        <w:t>ления. Опросы населения. Собрания (конференции) граждан. Пу</w:t>
      </w:r>
      <w:r w:rsidRPr="004C59F0">
        <w:t>б</w:t>
      </w:r>
      <w:r w:rsidRPr="004C59F0">
        <w:t>личные слушания. Предметы публичных слушаний. Правотворческая инициатива граждан: принципы и порядок осуществления. Обращ</w:t>
      </w:r>
      <w:r w:rsidRPr="004C59F0">
        <w:t>е</w:t>
      </w:r>
      <w:r w:rsidRPr="004C59F0">
        <w:t xml:space="preserve">ния граждан. Формы обращения граждан в </w:t>
      </w:r>
      <w:r w:rsidRPr="004C59F0">
        <w:lastRenderedPageBreak/>
        <w:t>органы местного сам</w:t>
      </w:r>
      <w:r w:rsidRPr="004C59F0">
        <w:t>о</w:t>
      </w:r>
      <w:r w:rsidRPr="004C59F0">
        <w:t>управления. Порядок рассмотрения обращений граждан в органы м</w:t>
      </w:r>
      <w:r w:rsidRPr="004C59F0">
        <w:t>е</w:t>
      </w:r>
      <w:r w:rsidRPr="004C59F0">
        <w:t>стного самоуправления. Мирные массовые акции граждан: цели и правила проведения. Территориальное общественное самоуправл</w:t>
      </w:r>
      <w:r w:rsidRPr="004C59F0">
        <w:t>е</w:t>
      </w:r>
      <w:r w:rsidRPr="004C59F0">
        <w:t>ние.</w:t>
      </w:r>
    </w:p>
    <w:p w:rsidR="007F3B90" w:rsidRPr="00AA361E" w:rsidRDefault="007F3B90" w:rsidP="007F3B90">
      <w:pPr>
        <w:numPr>
          <w:ilvl w:val="0"/>
          <w:numId w:val="37"/>
        </w:numPr>
        <w:tabs>
          <w:tab w:val="left" w:pos="993"/>
        </w:tabs>
        <w:ind w:left="0" w:firstLine="567"/>
        <w:rPr>
          <w:b/>
          <w:szCs w:val="32"/>
        </w:rPr>
      </w:pPr>
      <w:r w:rsidRPr="00AA361E">
        <w:rPr>
          <w:b/>
          <w:szCs w:val="32"/>
        </w:rPr>
        <w:t>Представительные органы местного самоуправления: п</w:t>
      </w:r>
      <w:r w:rsidRPr="00AA361E">
        <w:rPr>
          <w:b/>
          <w:szCs w:val="32"/>
        </w:rPr>
        <w:t>о</w:t>
      </w:r>
      <w:r w:rsidRPr="00AA361E">
        <w:rPr>
          <w:b/>
          <w:szCs w:val="32"/>
        </w:rPr>
        <w:t>рядок формирования, компетенция, ответственность.</w:t>
      </w:r>
    </w:p>
    <w:p w:rsidR="007F3B90" w:rsidRPr="004C59F0" w:rsidRDefault="007F3B90" w:rsidP="007F3B90">
      <w:r w:rsidRPr="004C59F0">
        <w:t>Правовой статус представительного органа местного самоупра</w:t>
      </w:r>
      <w:r w:rsidRPr="004C59F0">
        <w:t>в</w:t>
      </w:r>
      <w:r w:rsidRPr="004C59F0">
        <w:t>ления. Вопросы исключительной компетенции представительного о</w:t>
      </w:r>
      <w:r w:rsidRPr="004C59F0">
        <w:t>р</w:t>
      </w:r>
      <w:r w:rsidRPr="004C59F0">
        <w:t>гана местного самоуправления.</w:t>
      </w:r>
    </w:p>
    <w:p w:rsidR="007F3B90" w:rsidRPr="004C59F0" w:rsidRDefault="007F3B90" w:rsidP="007F3B90">
      <w:r w:rsidRPr="004C59F0">
        <w:t>Порядок избрания представительного органа местного сам</w:t>
      </w:r>
      <w:r w:rsidRPr="004C59F0">
        <w:t>о</w:t>
      </w:r>
      <w:r w:rsidRPr="004C59F0">
        <w:t>управления поселения и муниципального района. Численность деп</w:t>
      </w:r>
      <w:r w:rsidRPr="004C59F0">
        <w:t>у</w:t>
      </w:r>
      <w:r w:rsidRPr="004C59F0">
        <w:t>татов представительного органа муниципального образования. До</w:t>
      </w:r>
      <w:r w:rsidRPr="004C59F0">
        <w:t>с</w:t>
      </w:r>
      <w:r w:rsidRPr="004C59F0">
        <w:t>рочное прекращение полномочий представительного органа муниц</w:t>
      </w:r>
      <w:r w:rsidRPr="004C59F0">
        <w:t>и</w:t>
      </w:r>
      <w:r w:rsidRPr="004C59F0">
        <w:t>пального образования.</w:t>
      </w:r>
    </w:p>
    <w:p w:rsidR="007F3B90" w:rsidRPr="004C59F0" w:rsidRDefault="007F3B90" w:rsidP="007F3B90">
      <w:r w:rsidRPr="004C59F0">
        <w:t>Процедурные вопросы деятельности представительного органа местного самоуправления. Регламент деятельности представительн</w:t>
      </w:r>
      <w:r w:rsidRPr="004C59F0">
        <w:t>о</w:t>
      </w:r>
      <w:r w:rsidRPr="004C59F0">
        <w:t>го органа местного самоуправления.</w:t>
      </w:r>
    </w:p>
    <w:p w:rsidR="007F3B90" w:rsidRPr="004C59F0" w:rsidRDefault="007F3B90" w:rsidP="007F3B90">
      <w:r w:rsidRPr="004C59F0">
        <w:t>Структура представительных органов местного самоуправления: профильные депутатские комиссии, территориальные группы депут</w:t>
      </w:r>
      <w:r w:rsidRPr="004C59F0">
        <w:t>а</w:t>
      </w:r>
      <w:r w:rsidRPr="004C59F0">
        <w:t>тов, фракции, рабочие группы. Права и обязанности председателя представительного органа местного самоуправления. Депутат пре</w:t>
      </w:r>
      <w:r w:rsidRPr="004C59F0">
        <w:t>д</w:t>
      </w:r>
      <w:r w:rsidRPr="004C59F0">
        <w:t>ставительного органа местного самоуправления: правовой статус, срок полномочий, права и обязанности, процедура отзыва депутата.</w:t>
      </w:r>
    </w:p>
    <w:p w:rsidR="007F3B90" w:rsidRPr="004C59F0" w:rsidRDefault="007F3B90" w:rsidP="007F3B90">
      <w:r>
        <w:t>Нормативно-</w:t>
      </w:r>
      <w:r w:rsidRPr="004C59F0">
        <w:t>правовые акты представительных органов местного самоуправления.</w:t>
      </w:r>
    </w:p>
    <w:p w:rsidR="007F3B90" w:rsidRPr="00AA361E" w:rsidRDefault="007F3B90" w:rsidP="007F3B90">
      <w:pPr>
        <w:numPr>
          <w:ilvl w:val="0"/>
          <w:numId w:val="37"/>
        </w:numPr>
        <w:tabs>
          <w:tab w:val="left" w:pos="993"/>
        </w:tabs>
        <w:ind w:left="0" w:firstLine="567"/>
        <w:rPr>
          <w:b/>
          <w:szCs w:val="32"/>
        </w:rPr>
      </w:pPr>
      <w:r w:rsidRPr="00AA361E">
        <w:rPr>
          <w:b/>
          <w:szCs w:val="32"/>
        </w:rPr>
        <w:t>Глава муниципального образования и исполнительно</w:t>
      </w:r>
      <w:r>
        <w:rPr>
          <w:b/>
          <w:szCs w:val="32"/>
        </w:rPr>
        <w:t>-</w:t>
      </w:r>
      <w:r w:rsidRPr="00AA361E">
        <w:rPr>
          <w:b/>
          <w:szCs w:val="32"/>
        </w:rPr>
        <w:t>распорядительные органы местного самоуправления: понятие, правовой статус, признаки.</w:t>
      </w:r>
    </w:p>
    <w:p w:rsidR="007F3B90" w:rsidRPr="004C59F0" w:rsidRDefault="007F3B90" w:rsidP="007F3B90">
      <w:r w:rsidRPr="004C59F0">
        <w:t xml:space="preserve">Модели построения муниципальной власти в РФ в соответствии с положениями ФЗ – 131 от 6 октября </w:t>
      </w:r>
      <w:smartTag w:uri="urn:schemas-microsoft-com:office:smarttags" w:element="metricconverter">
        <w:smartTagPr>
          <w:attr w:name="ProductID" w:val="2003 г"/>
        </w:smartTagPr>
        <w:r w:rsidRPr="004C59F0">
          <w:t>2003 г</w:t>
        </w:r>
      </w:smartTag>
      <w:r w:rsidRPr="004C59F0">
        <w:t xml:space="preserve">. </w:t>
      </w:r>
    </w:p>
    <w:p w:rsidR="007F3B90" w:rsidRPr="004C59F0" w:rsidRDefault="007F3B90" w:rsidP="007F3B90">
      <w:r w:rsidRPr="004C59F0">
        <w:t>Глава муниципального образовании: статус, организационные основы деятельности. Способы избрания главы муниципального образования. Основания досрочного прекращения полномочий. Гара</w:t>
      </w:r>
      <w:r w:rsidRPr="004C59F0">
        <w:t>н</w:t>
      </w:r>
      <w:r w:rsidRPr="004C59F0">
        <w:t>тии деятельности главы муниципального образования. Полномочия главы муниципального образования.</w:t>
      </w:r>
    </w:p>
    <w:p w:rsidR="007F3B90" w:rsidRPr="004C59F0" w:rsidRDefault="007F3B90" w:rsidP="007F3B90">
      <w:r w:rsidRPr="004C59F0">
        <w:t>Администрация муниципального образования. Компетенции а</w:t>
      </w:r>
      <w:r w:rsidRPr="004C59F0">
        <w:t>д</w:t>
      </w:r>
      <w:r w:rsidRPr="004C59F0">
        <w:t xml:space="preserve">министрации. Общие подходы к формированию структуры местной </w:t>
      </w:r>
      <w:r w:rsidRPr="004C59F0">
        <w:lastRenderedPageBreak/>
        <w:t xml:space="preserve">администрации. Глава местной администрации. Варианты замещения должности главы администрации муниципального образования. </w:t>
      </w:r>
    </w:p>
    <w:p w:rsidR="007F3B90" w:rsidRPr="004C59F0" w:rsidRDefault="007F3B90" w:rsidP="007F3B90">
      <w:r w:rsidRPr="004C59F0">
        <w:t>Типовая структура, полномочия, правовые основы деятельности администрации муниципального образования. Проектирование орг</w:t>
      </w:r>
      <w:r w:rsidRPr="004C59F0">
        <w:t>а</w:t>
      </w:r>
      <w:r w:rsidRPr="004C59F0">
        <w:t>низационных структур управления на муниципальном уровне. Этапы и элементы проектирования, оценка результатов.</w:t>
      </w:r>
    </w:p>
    <w:p w:rsidR="007F3B90" w:rsidRPr="00AA361E" w:rsidRDefault="007F3B90" w:rsidP="007F3B90">
      <w:pPr>
        <w:numPr>
          <w:ilvl w:val="0"/>
          <w:numId w:val="37"/>
        </w:numPr>
        <w:tabs>
          <w:tab w:val="left" w:pos="993"/>
        </w:tabs>
        <w:ind w:left="0" w:firstLine="567"/>
        <w:rPr>
          <w:b/>
          <w:szCs w:val="32"/>
        </w:rPr>
      </w:pPr>
      <w:r w:rsidRPr="00AA361E">
        <w:rPr>
          <w:b/>
          <w:szCs w:val="32"/>
        </w:rPr>
        <w:t>Понятие, виды и система муниципальных правовых а</w:t>
      </w:r>
      <w:r w:rsidRPr="00AA361E">
        <w:rPr>
          <w:b/>
          <w:szCs w:val="32"/>
        </w:rPr>
        <w:t>к</w:t>
      </w:r>
      <w:r w:rsidRPr="00AA361E">
        <w:rPr>
          <w:b/>
          <w:szCs w:val="32"/>
        </w:rPr>
        <w:t>тов.</w:t>
      </w:r>
      <w:r>
        <w:rPr>
          <w:b/>
          <w:szCs w:val="32"/>
        </w:rPr>
        <w:t xml:space="preserve"> </w:t>
      </w:r>
    </w:p>
    <w:p w:rsidR="007F3B90" w:rsidRPr="004C59F0" w:rsidRDefault="007F3B90" w:rsidP="007F3B90">
      <w:r w:rsidRPr="004C59F0">
        <w:t>Понятие и признаки муниципального правового акта. Муниц</w:t>
      </w:r>
      <w:r w:rsidRPr="004C59F0">
        <w:t>и</w:t>
      </w:r>
      <w:r w:rsidRPr="004C59F0">
        <w:t>пальные нормативные правовые акты в системе источников муниц</w:t>
      </w:r>
      <w:r w:rsidRPr="004C59F0">
        <w:t>и</w:t>
      </w:r>
      <w:r w:rsidRPr="004C59F0">
        <w:t>пального права. Классификация муниципальных правовых актов. Разработка и принятие муниципальных правовых актов. Характерные черты муниципального правотворческого процесса. Юридические свойства устава муниципального образования. Особенности процед</w:t>
      </w:r>
      <w:r w:rsidRPr="004C59F0">
        <w:t>у</w:t>
      </w:r>
      <w:r w:rsidRPr="004C59F0">
        <w:t>ры принятия и изменения уставов муниципальных образований. Пр</w:t>
      </w:r>
      <w:r w:rsidRPr="004C59F0">
        <w:t>а</w:t>
      </w:r>
      <w:r w:rsidRPr="004C59F0">
        <w:t>вовые акты, принятые на местном референдуме или сходе граждан. Правовые акты органов местного самоуправления и должностных лиц местного самоуправления.</w:t>
      </w:r>
    </w:p>
    <w:p w:rsidR="007F3B90" w:rsidRPr="004C59F0" w:rsidRDefault="007F3B90" w:rsidP="007F3B90">
      <w:r w:rsidRPr="004C59F0">
        <w:t>Соглашения между органами местного самоуправления муниц</w:t>
      </w:r>
      <w:r w:rsidRPr="004C59F0">
        <w:t>и</w:t>
      </w:r>
      <w:r w:rsidRPr="004C59F0">
        <w:t>пального района и органами местного самоуправления поселений в составе муниципального района о передаче части своих полномочий: юридическая природа, содержание, порядок заключения и реализ</w:t>
      </w:r>
      <w:r w:rsidRPr="004C59F0">
        <w:t>а</w:t>
      </w:r>
      <w:r w:rsidRPr="004C59F0">
        <w:t>ции.</w:t>
      </w:r>
    </w:p>
    <w:p w:rsidR="007F3B90" w:rsidRPr="004C59F0" w:rsidRDefault="007F3B90" w:rsidP="007F3B90">
      <w:r w:rsidRPr="004C59F0">
        <w:t>Проблемы обеспечения соответствия муниципальных правовых актов федеральному и региональному законодательству.</w:t>
      </w:r>
    </w:p>
    <w:p w:rsidR="007F3B90" w:rsidRPr="00AA361E" w:rsidRDefault="007F3B90" w:rsidP="007F3B90">
      <w:pPr>
        <w:numPr>
          <w:ilvl w:val="0"/>
          <w:numId w:val="37"/>
        </w:numPr>
        <w:tabs>
          <w:tab w:val="left" w:pos="993"/>
        </w:tabs>
        <w:ind w:left="0" w:firstLine="567"/>
        <w:rPr>
          <w:b/>
          <w:szCs w:val="32"/>
        </w:rPr>
      </w:pPr>
      <w:r w:rsidRPr="00AA361E">
        <w:rPr>
          <w:b/>
          <w:szCs w:val="32"/>
        </w:rPr>
        <w:t>Территориальные основы местного самоуправления. В</w:t>
      </w:r>
      <w:r w:rsidRPr="00AA361E">
        <w:rPr>
          <w:b/>
          <w:szCs w:val="32"/>
        </w:rPr>
        <w:t>и</w:t>
      </w:r>
      <w:r w:rsidRPr="00AA361E">
        <w:rPr>
          <w:b/>
          <w:szCs w:val="32"/>
        </w:rPr>
        <w:t>ды муниципальных образований</w:t>
      </w:r>
      <w:r>
        <w:rPr>
          <w:b/>
          <w:szCs w:val="32"/>
        </w:rPr>
        <w:t>.</w:t>
      </w:r>
    </w:p>
    <w:p w:rsidR="007F3B90" w:rsidRPr="004C59F0" w:rsidRDefault="007F3B90" w:rsidP="007F3B90">
      <w:r w:rsidRPr="004C59F0">
        <w:t>Понятие муниципального образования. Модели территориальной организации местного самоуправления: одноуровневая (поселенч</w:t>
      </w:r>
      <w:r w:rsidRPr="004C59F0">
        <w:t>е</w:t>
      </w:r>
      <w:r w:rsidRPr="004C59F0">
        <w:t>ская), двухуровневая. Виды муниципальных образований: поселения, муниципальный район, городской округ. Понятие межселенных те</w:t>
      </w:r>
      <w:r w:rsidRPr="004C59F0">
        <w:t>р</w:t>
      </w:r>
      <w:r w:rsidRPr="004C59F0">
        <w:t>риторий. Требования к формированию различных видов муниц</w:t>
      </w:r>
      <w:r w:rsidRPr="004C59F0">
        <w:t>и</w:t>
      </w:r>
      <w:r w:rsidRPr="004C59F0">
        <w:t>пальных образований. Процедура изменения границ муниципальных образований. Процедура преобразования муниципальных образов</w:t>
      </w:r>
      <w:r w:rsidRPr="004C59F0">
        <w:t>а</w:t>
      </w:r>
      <w:r w:rsidRPr="004C59F0">
        <w:t>ний.</w:t>
      </w:r>
    </w:p>
    <w:p w:rsidR="007F3B90" w:rsidRPr="00AA361E" w:rsidRDefault="007F3B90" w:rsidP="007F3B90">
      <w:pPr>
        <w:numPr>
          <w:ilvl w:val="0"/>
          <w:numId w:val="37"/>
        </w:numPr>
        <w:tabs>
          <w:tab w:val="left" w:pos="993"/>
        </w:tabs>
        <w:ind w:left="0" w:firstLine="567"/>
        <w:rPr>
          <w:b/>
          <w:szCs w:val="32"/>
        </w:rPr>
      </w:pPr>
      <w:r w:rsidRPr="00AA361E">
        <w:rPr>
          <w:b/>
          <w:szCs w:val="32"/>
        </w:rPr>
        <w:t>Финансово-экономическая основа местного самоуправл</w:t>
      </w:r>
      <w:r w:rsidRPr="00AA361E">
        <w:rPr>
          <w:b/>
          <w:szCs w:val="32"/>
        </w:rPr>
        <w:t>е</w:t>
      </w:r>
      <w:r w:rsidRPr="00AA361E">
        <w:rPr>
          <w:b/>
          <w:szCs w:val="32"/>
        </w:rPr>
        <w:t>ния.</w:t>
      </w:r>
    </w:p>
    <w:p w:rsidR="007F3B90" w:rsidRPr="004C59F0" w:rsidRDefault="007F3B90" w:rsidP="007F3B90">
      <w:r w:rsidRPr="004C59F0">
        <w:lastRenderedPageBreak/>
        <w:t>Понятие и состав экономической основы местного самоуправл</w:t>
      </w:r>
      <w:r w:rsidRPr="004C59F0">
        <w:t>е</w:t>
      </w:r>
      <w:r w:rsidRPr="004C59F0">
        <w:t>ния: муниципальное имущество, бюджет, имущественные права. И</w:t>
      </w:r>
      <w:r w:rsidRPr="004C59F0">
        <w:t>н</w:t>
      </w:r>
      <w:r w:rsidRPr="004C59F0">
        <w:t>ституциональное значение муниципальной собственности. Взаимоо</w:t>
      </w:r>
      <w:r w:rsidRPr="004C59F0">
        <w:t>т</w:t>
      </w:r>
      <w:r w:rsidRPr="004C59F0">
        <w:t>ношения между органами государственной власти региона и орган</w:t>
      </w:r>
      <w:r w:rsidRPr="004C59F0">
        <w:t>а</w:t>
      </w:r>
      <w:r w:rsidRPr="004C59F0">
        <w:t>ми местного самоуправления. Межбюджетные взаимоотношения. Разграничение полномочий. Финансирование государственных по</w:t>
      </w:r>
      <w:r w:rsidRPr="004C59F0">
        <w:t>л</w:t>
      </w:r>
      <w:r w:rsidRPr="004C59F0">
        <w:t xml:space="preserve">номочий, передаваемых на местный уровень. </w:t>
      </w:r>
    </w:p>
    <w:p w:rsidR="007F3B90" w:rsidRPr="004C59F0" w:rsidRDefault="007F3B90" w:rsidP="007F3B90">
      <w:r w:rsidRPr="004C59F0">
        <w:t>Бюджеты муниципальных образований: система, доходы и ра</w:t>
      </w:r>
      <w:r w:rsidRPr="004C59F0">
        <w:t>с</w:t>
      </w:r>
      <w:r w:rsidRPr="004C59F0">
        <w:t>ходы. Проблемы бюджетной обеспеченности. Финансовая помощь муниципалитетам: основания, критерии, формы, механизмы и усл</w:t>
      </w:r>
      <w:r w:rsidRPr="004C59F0">
        <w:t>о</w:t>
      </w:r>
      <w:r w:rsidRPr="004C59F0">
        <w:t>вия предоставления. Принципы формирования и использования средств фонда финансовой поддержки и развития муниципальных образований.</w:t>
      </w:r>
    </w:p>
    <w:p w:rsidR="007F3B90" w:rsidRPr="00AA361E" w:rsidRDefault="007F3B90" w:rsidP="007F3B90">
      <w:pPr>
        <w:numPr>
          <w:ilvl w:val="0"/>
          <w:numId w:val="37"/>
        </w:numPr>
        <w:tabs>
          <w:tab w:val="left" w:pos="993"/>
        </w:tabs>
        <w:ind w:left="0" w:firstLine="567"/>
        <w:rPr>
          <w:b/>
          <w:szCs w:val="32"/>
        </w:rPr>
      </w:pPr>
      <w:r w:rsidRPr="00AA361E">
        <w:rPr>
          <w:b/>
          <w:szCs w:val="32"/>
        </w:rPr>
        <w:t>Государственное и муниципальное управление земельн</w:t>
      </w:r>
      <w:r w:rsidRPr="00AA361E">
        <w:rPr>
          <w:b/>
          <w:szCs w:val="32"/>
        </w:rPr>
        <w:t>ы</w:t>
      </w:r>
      <w:r w:rsidRPr="00AA361E">
        <w:rPr>
          <w:b/>
          <w:szCs w:val="32"/>
        </w:rPr>
        <w:t xml:space="preserve">ми ресурсами. </w:t>
      </w:r>
    </w:p>
    <w:p w:rsidR="007F3B90" w:rsidRPr="004C59F0" w:rsidRDefault="007F3B90" w:rsidP="007F3B90">
      <w:r w:rsidRPr="004C59F0">
        <w:t>Основные цели и задачи государственного и муниципального управления в сфере управления земельными ресурсами. Разгранич</w:t>
      </w:r>
      <w:r w:rsidRPr="004C59F0">
        <w:t>е</w:t>
      </w:r>
      <w:r w:rsidRPr="004C59F0">
        <w:t>ние публичной собственности на землю. Полномочия по управлению земельными ресурсами на федеральном, региональном и муниц</w:t>
      </w:r>
      <w:r w:rsidRPr="004C59F0">
        <w:t>и</w:t>
      </w:r>
      <w:r>
        <w:t>пальном уровнях</w:t>
      </w:r>
      <w:r w:rsidRPr="004C59F0">
        <w:t>. Структура органов управления земельными ресу</w:t>
      </w:r>
      <w:r w:rsidRPr="004C59F0">
        <w:t>р</w:t>
      </w:r>
      <w:r w:rsidRPr="004C59F0">
        <w:t xml:space="preserve">сами. </w:t>
      </w:r>
    </w:p>
    <w:p w:rsidR="007F3B90" w:rsidRPr="00D25F07" w:rsidRDefault="007F3B90" w:rsidP="007F3B90">
      <w:pPr>
        <w:rPr>
          <w:spacing w:val="-4"/>
        </w:rPr>
      </w:pPr>
      <w:r w:rsidRPr="00D25F07">
        <w:rPr>
          <w:spacing w:val="-4"/>
        </w:rPr>
        <w:t>Деятельность местных земельных комитетов как основного звена системы управления земельными ресурсами. Единая политика земл</w:t>
      </w:r>
      <w:r w:rsidRPr="00D25F07">
        <w:rPr>
          <w:spacing w:val="-4"/>
        </w:rPr>
        <w:t>е</w:t>
      </w:r>
      <w:r w:rsidRPr="00D25F07">
        <w:rPr>
          <w:spacing w:val="-4"/>
        </w:rPr>
        <w:t xml:space="preserve">пользования и градостроительства и ее реализация на местном уровне. </w:t>
      </w:r>
    </w:p>
    <w:p w:rsidR="007F3B90" w:rsidRPr="004C59F0" w:rsidRDefault="007F3B90" w:rsidP="007F3B90">
      <w:r w:rsidRPr="004C59F0">
        <w:t>Понятие государственного земельного кадастра. Службы земел</w:t>
      </w:r>
      <w:r w:rsidRPr="004C59F0">
        <w:t>ь</w:t>
      </w:r>
      <w:r w:rsidRPr="004C59F0">
        <w:t>ного кадастра. Муниципальные земельные кадастры. Система информационных материалов земельного кадастра. Технические сре</w:t>
      </w:r>
      <w:r w:rsidRPr="004C59F0">
        <w:t>д</w:t>
      </w:r>
      <w:r w:rsidRPr="004C59F0">
        <w:t>ства земельного кадастра. Геоинформационные системы.</w:t>
      </w:r>
    </w:p>
    <w:p w:rsidR="007F3B90" w:rsidRPr="00AA361E" w:rsidRDefault="007F3B90" w:rsidP="007F3B90">
      <w:pPr>
        <w:numPr>
          <w:ilvl w:val="0"/>
          <w:numId w:val="37"/>
        </w:numPr>
        <w:tabs>
          <w:tab w:val="left" w:pos="851"/>
        </w:tabs>
        <w:ind w:left="0" w:firstLine="567"/>
        <w:rPr>
          <w:b/>
          <w:szCs w:val="32"/>
        </w:rPr>
      </w:pPr>
      <w:r w:rsidRPr="00AA361E">
        <w:rPr>
          <w:b/>
          <w:szCs w:val="32"/>
        </w:rPr>
        <w:t>Государственная и муниципальная инвестиционная пол</w:t>
      </w:r>
      <w:r w:rsidRPr="00AA361E">
        <w:rPr>
          <w:b/>
          <w:szCs w:val="32"/>
        </w:rPr>
        <w:t>и</w:t>
      </w:r>
      <w:r w:rsidRPr="00AA361E">
        <w:rPr>
          <w:b/>
          <w:szCs w:val="32"/>
        </w:rPr>
        <w:t>тика.</w:t>
      </w:r>
    </w:p>
    <w:p w:rsidR="007F3B90" w:rsidRPr="004C59F0" w:rsidRDefault="007F3B90" w:rsidP="007F3B90">
      <w:r w:rsidRPr="004C59F0">
        <w:t>Государственные расходы и государственная инвестиционная политика. Государственный инвестиционный фонд</w:t>
      </w:r>
      <w:r>
        <w:t xml:space="preserve"> </w:t>
      </w:r>
      <w:r w:rsidRPr="004C59F0">
        <w:t>инвестиционные расходы в составе расходов государственного бюджета. Состав гос</w:t>
      </w:r>
      <w:r w:rsidRPr="004C59F0">
        <w:t>у</w:t>
      </w:r>
      <w:r w:rsidRPr="004C59F0">
        <w:t xml:space="preserve">дарственных инвестиционных расходов. Адресная инвестиционная программа. </w:t>
      </w:r>
    </w:p>
    <w:p w:rsidR="007F3B90" w:rsidRPr="004C59F0" w:rsidRDefault="007F3B90" w:rsidP="007F3B90">
      <w:r w:rsidRPr="004C59F0">
        <w:lastRenderedPageBreak/>
        <w:t>Муниципальные инвестиции как инструмент управления соц</w:t>
      </w:r>
      <w:r w:rsidRPr="004C59F0">
        <w:t>и</w:t>
      </w:r>
      <w:r w:rsidRPr="004C59F0">
        <w:t>ально-экономическим развитием муниципального образования. Источники инвестиций в муниципальный фонд. Инвестиционный потенциал территории: понятие и составляющие. Инвестиционная привлекательность территории. Инвестиционная составляющая в ж</w:t>
      </w:r>
      <w:r w:rsidRPr="004C59F0">
        <w:t>и</w:t>
      </w:r>
      <w:r w:rsidRPr="004C59F0">
        <w:t>лищно-коммунальном хозяйстве.</w:t>
      </w:r>
    </w:p>
    <w:p w:rsidR="007F3B90" w:rsidRPr="00AA361E" w:rsidRDefault="007F3B90" w:rsidP="007F3B90">
      <w:pPr>
        <w:numPr>
          <w:ilvl w:val="0"/>
          <w:numId w:val="37"/>
        </w:numPr>
        <w:tabs>
          <w:tab w:val="left" w:pos="709"/>
        </w:tabs>
        <w:ind w:left="0" w:firstLine="567"/>
        <w:rPr>
          <w:b/>
          <w:szCs w:val="32"/>
        </w:rPr>
      </w:pPr>
      <w:r w:rsidRPr="00AA361E">
        <w:rPr>
          <w:b/>
          <w:szCs w:val="32"/>
        </w:rPr>
        <w:t xml:space="preserve">Институт полномочного представителя Президента РФ. Федеральные округа. </w:t>
      </w:r>
    </w:p>
    <w:p w:rsidR="007F3B90" w:rsidRPr="004C59F0" w:rsidRDefault="007F3B90" w:rsidP="007F3B90">
      <w:r w:rsidRPr="004C59F0">
        <w:t>Политические и экономические предпосылки создания федерал</w:t>
      </w:r>
      <w:r w:rsidRPr="004C59F0">
        <w:t>ь</w:t>
      </w:r>
      <w:r w:rsidRPr="004C59F0">
        <w:t xml:space="preserve">ных округов. Нормативно-правовое регулирование системы федеральных округов. Полномочный представитель </w:t>
      </w:r>
      <w:r>
        <w:t>П</w:t>
      </w:r>
      <w:r w:rsidRPr="004C59F0">
        <w:t>резидента в фед</w:t>
      </w:r>
      <w:r w:rsidRPr="004C59F0">
        <w:t>е</w:t>
      </w:r>
      <w:r w:rsidRPr="004C59F0">
        <w:t>ральном округе: правовой статус, полномочия. Аппарат полномочн</w:t>
      </w:r>
      <w:r w:rsidRPr="004C59F0">
        <w:t>о</w:t>
      </w:r>
      <w:r>
        <w:t>го представителя П</w:t>
      </w:r>
      <w:r w:rsidRPr="004C59F0">
        <w:t xml:space="preserve">резидента в федеральном округе. Взаимодействие полномочного представителя </w:t>
      </w:r>
      <w:r>
        <w:t>П</w:t>
      </w:r>
      <w:r w:rsidRPr="004C59F0">
        <w:t>резидента с органами государстве</w:t>
      </w:r>
      <w:r w:rsidRPr="004C59F0">
        <w:t>н</w:t>
      </w:r>
      <w:r w:rsidRPr="004C59F0">
        <w:t>ной власти в субъектах РФ. Федеральные инспекторы: статус и по</w:t>
      </w:r>
      <w:r w:rsidRPr="004C59F0">
        <w:t>л</w:t>
      </w:r>
      <w:r w:rsidRPr="004C59F0">
        <w:t>номочия. Региональные представительства федеральных органов г</w:t>
      </w:r>
      <w:r w:rsidRPr="004C59F0">
        <w:t>о</w:t>
      </w:r>
      <w:r w:rsidRPr="004C59F0">
        <w:t>сударственной власти и проблемы их взаимодействия с регионал</w:t>
      </w:r>
      <w:r w:rsidRPr="004C59F0">
        <w:t>ь</w:t>
      </w:r>
      <w:r w:rsidRPr="004C59F0">
        <w:t>ными органами власти и управления.</w:t>
      </w:r>
    </w:p>
    <w:p w:rsidR="007F3B90" w:rsidRPr="00AA361E" w:rsidRDefault="007F3B90" w:rsidP="007F3B90">
      <w:pPr>
        <w:numPr>
          <w:ilvl w:val="0"/>
          <w:numId w:val="37"/>
        </w:numPr>
        <w:tabs>
          <w:tab w:val="left" w:pos="993"/>
        </w:tabs>
        <w:ind w:left="0" w:firstLine="567"/>
        <w:rPr>
          <w:b/>
          <w:szCs w:val="32"/>
        </w:rPr>
      </w:pPr>
      <w:r w:rsidRPr="00AA361E">
        <w:rPr>
          <w:b/>
          <w:szCs w:val="32"/>
        </w:rPr>
        <w:t>Роль государства в антикризисном управлении. Антикр</w:t>
      </w:r>
      <w:r w:rsidRPr="00AA361E">
        <w:rPr>
          <w:b/>
          <w:szCs w:val="32"/>
        </w:rPr>
        <w:t>и</w:t>
      </w:r>
      <w:r w:rsidRPr="00AA361E">
        <w:rPr>
          <w:b/>
          <w:szCs w:val="32"/>
        </w:rPr>
        <w:t xml:space="preserve">зисное регулирование. </w:t>
      </w:r>
    </w:p>
    <w:p w:rsidR="007F3B90" w:rsidRPr="004C59F0" w:rsidRDefault="007F3B90" w:rsidP="007F3B90">
      <w:r w:rsidRPr="0028789E">
        <w:t>Антикризисное управление</w:t>
      </w:r>
      <w:r w:rsidRPr="004C59F0">
        <w:t xml:space="preserve"> </w:t>
      </w:r>
      <w:r w:rsidRPr="004C59F0">
        <w:rPr>
          <w:spacing w:val="-3"/>
        </w:rPr>
        <w:t>(антикризисный менеджмент)</w:t>
      </w:r>
      <w:r>
        <w:rPr>
          <w:spacing w:val="-3"/>
        </w:rPr>
        <w:t xml:space="preserve"> – </w:t>
      </w:r>
      <w:r w:rsidRPr="004C59F0">
        <w:rPr>
          <w:spacing w:val="-3"/>
        </w:rPr>
        <w:t>это применение к организации</w:t>
      </w:r>
      <w:r w:rsidRPr="004C59F0">
        <w:rPr>
          <w:spacing w:val="3"/>
        </w:rPr>
        <w:t xml:space="preserve"> экономических, про</w:t>
      </w:r>
      <w:r w:rsidRPr="004C59F0">
        <w:rPr>
          <w:spacing w:val="-1"/>
        </w:rPr>
        <w:t>филактических и оздоровительных процедур, направлен</w:t>
      </w:r>
      <w:r w:rsidRPr="004C59F0">
        <w:rPr>
          <w:spacing w:val="2"/>
        </w:rPr>
        <w:t>ных на повышение е</w:t>
      </w:r>
      <w:r>
        <w:rPr>
          <w:spacing w:val="2"/>
        </w:rPr>
        <w:t>е</w:t>
      </w:r>
      <w:r w:rsidRPr="004C59F0">
        <w:rPr>
          <w:spacing w:val="2"/>
        </w:rPr>
        <w:t xml:space="preserve"> конкуре</w:t>
      </w:r>
      <w:r w:rsidRPr="004C59F0">
        <w:rPr>
          <w:spacing w:val="2"/>
        </w:rPr>
        <w:t>н</w:t>
      </w:r>
      <w:r w:rsidRPr="004C59F0">
        <w:rPr>
          <w:spacing w:val="2"/>
        </w:rPr>
        <w:t xml:space="preserve">тоспособности, </w:t>
      </w:r>
      <w:r w:rsidRPr="004C59F0">
        <w:t>оздоровлении или ликвидации. Многообразие мер, применяемых в процессе антикризисного управления на микро- и макроуровне позволяет объединить их в рамках той или иной пол</w:t>
      </w:r>
      <w:r w:rsidRPr="004C59F0">
        <w:t>и</w:t>
      </w:r>
      <w:r w:rsidRPr="004C59F0">
        <w:t>тики в данной области.</w:t>
      </w:r>
    </w:p>
    <w:p w:rsidR="007F3B90" w:rsidRPr="004C59F0" w:rsidRDefault="007F3B90" w:rsidP="007F3B90">
      <w:pPr>
        <w:rPr>
          <w:b/>
        </w:rPr>
      </w:pPr>
      <w:r w:rsidRPr="004C59F0">
        <w:t>Продуманная стратегия и тактика и эффективный менеджмент отражают воздействия вредных факторов, что позволяет сдерживать колебания параметров хозяйствования в границах приемлемого ди</w:t>
      </w:r>
      <w:r w:rsidRPr="004C59F0">
        <w:t>а</w:t>
      </w:r>
      <w:r w:rsidRPr="004C59F0">
        <w:t>пазона и обеспечивает устойчивость.</w:t>
      </w:r>
    </w:p>
    <w:p w:rsidR="007F3B90" w:rsidRDefault="007F3B90" w:rsidP="007F3B90">
      <w:pPr>
        <w:ind w:firstLine="709"/>
        <w:rPr>
          <w:sz w:val="24"/>
          <w:szCs w:val="24"/>
        </w:rPr>
      </w:pPr>
    </w:p>
    <w:p w:rsidR="007F3B90" w:rsidRDefault="007F3B90" w:rsidP="007F3B90">
      <w:pPr>
        <w:rPr>
          <w:sz w:val="24"/>
          <w:szCs w:val="24"/>
        </w:rPr>
      </w:pPr>
    </w:p>
    <w:p w:rsidR="007F3B90" w:rsidRDefault="007F3B90" w:rsidP="007F3B90">
      <w:pPr>
        <w:ind w:firstLine="709"/>
        <w:rPr>
          <w:sz w:val="24"/>
          <w:szCs w:val="24"/>
        </w:rPr>
      </w:pPr>
    </w:p>
    <w:p w:rsidR="007F3B90" w:rsidRPr="00DB1DCC" w:rsidRDefault="007F3B90" w:rsidP="007F3B90">
      <w:pPr>
        <w:pStyle w:val="1"/>
      </w:pPr>
      <w:bookmarkStart w:id="6" w:name="_Toc388876542"/>
      <w:r w:rsidRPr="00DB1DCC">
        <w:lastRenderedPageBreak/>
        <w:t xml:space="preserve">РУКОВОДСТВО ПО ВЫПОЛНЕНИЮ И ЗАЩИТЕ </w:t>
      </w:r>
      <w:r w:rsidRPr="00DB1DCC">
        <w:br/>
        <w:t>ВЫПУСКНОЙ КВАЛИФИКАЦИОННОЙ РАБОТЫ</w:t>
      </w:r>
      <w:bookmarkEnd w:id="6"/>
    </w:p>
    <w:p w:rsidR="007F3B90" w:rsidRPr="00D25F07" w:rsidRDefault="007F3B90" w:rsidP="007F3B90">
      <w:pPr>
        <w:rPr>
          <w:szCs w:val="32"/>
        </w:rPr>
      </w:pPr>
      <w:r w:rsidRPr="00D25F07">
        <w:rPr>
          <w:b/>
          <w:szCs w:val="32"/>
        </w:rPr>
        <w:t xml:space="preserve">Выпускная квалификационная работа бакалавра </w:t>
      </w:r>
      <w:r w:rsidRPr="00D25F07">
        <w:rPr>
          <w:szCs w:val="32"/>
        </w:rPr>
        <w:t>представл</w:t>
      </w:r>
      <w:r w:rsidRPr="00D25F07">
        <w:rPr>
          <w:szCs w:val="32"/>
        </w:rPr>
        <w:t>я</w:t>
      </w:r>
      <w:r w:rsidRPr="00D25F07">
        <w:rPr>
          <w:szCs w:val="32"/>
        </w:rPr>
        <w:t>ет собой законченную разработку актуальной управленческой пр</w:t>
      </w:r>
      <w:r w:rsidRPr="00D25F07">
        <w:rPr>
          <w:szCs w:val="32"/>
        </w:rPr>
        <w:t>о</w:t>
      </w:r>
      <w:r w:rsidRPr="00D25F07">
        <w:rPr>
          <w:szCs w:val="32"/>
        </w:rPr>
        <w:t>блемы. Она включает в себя теоретическую часть, где студент должен продемонстрировать знания основ государственного и муниципал</w:t>
      </w:r>
      <w:r w:rsidRPr="00D25F07">
        <w:rPr>
          <w:szCs w:val="32"/>
        </w:rPr>
        <w:t>ь</w:t>
      </w:r>
      <w:r w:rsidRPr="00D25F07">
        <w:rPr>
          <w:szCs w:val="32"/>
        </w:rPr>
        <w:t>ного управления по разрабатываемой проблеме, и практическую часть, в которой необходимо показать умение использовать методы ранее изученных учебных дисциплин для решения поставленных в работе задач с учетом профиля подготовки.</w:t>
      </w:r>
    </w:p>
    <w:p w:rsidR="007F3B90" w:rsidRPr="00D25F07" w:rsidRDefault="007F3B90" w:rsidP="007F3B90">
      <w:pPr>
        <w:rPr>
          <w:szCs w:val="32"/>
        </w:rPr>
      </w:pPr>
      <w:r w:rsidRPr="00D25F07">
        <w:rPr>
          <w:szCs w:val="32"/>
        </w:rPr>
        <w:t xml:space="preserve">Выпускная квалификационная работа бакалавра должна: </w:t>
      </w:r>
    </w:p>
    <w:p w:rsidR="007F3B90" w:rsidRPr="00D25F07" w:rsidRDefault="007F3B90" w:rsidP="007F3B90">
      <w:pPr>
        <w:rPr>
          <w:szCs w:val="32"/>
        </w:rPr>
      </w:pPr>
      <w:r w:rsidRPr="00D25F07">
        <w:rPr>
          <w:szCs w:val="32"/>
        </w:rPr>
        <w:t>– отвечать требованиям актуальности и проблемности, научной новизны и практической значимости исследования данного уровня;</w:t>
      </w:r>
    </w:p>
    <w:p w:rsidR="007F3B90" w:rsidRPr="00D25F07" w:rsidRDefault="007F3B90" w:rsidP="007F3B90">
      <w:pPr>
        <w:rPr>
          <w:szCs w:val="32"/>
        </w:rPr>
      </w:pPr>
      <w:r w:rsidRPr="00D25F07">
        <w:rPr>
          <w:szCs w:val="32"/>
        </w:rPr>
        <w:t xml:space="preserve">– носить творческий, практический характер с использованием актуальных статистических данных и действующих нормативных правовых актов; </w:t>
      </w:r>
    </w:p>
    <w:p w:rsidR="007F3B90" w:rsidRPr="00D25F07" w:rsidRDefault="007F3B90" w:rsidP="007F3B90">
      <w:pPr>
        <w:rPr>
          <w:szCs w:val="32"/>
        </w:rPr>
      </w:pPr>
      <w:r w:rsidRPr="00D25F07">
        <w:rPr>
          <w:szCs w:val="32"/>
        </w:rPr>
        <w:t>– отвечать требованиям логичного и четкого изложения матери</w:t>
      </w:r>
      <w:r w:rsidRPr="00D25F07">
        <w:rPr>
          <w:szCs w:val="32"/>
        </w:rPr>
        <w:t>а</w:t>
      </w:r>
      <w:r w:rsidRPr="00D25F07">
        <w:rPr>
          <w:szCs w:val="32"/>
        </w:rPr>
        <w:t xml:space="preserve">ла, доказанности и достоверности фактов; </w:t>
      </w:r>
    </w:p>
    <w:p w:rsidR="007F3B90" w:rsidRPr="00D25F07" w:rsidRDefault="007F3B90" w:rsidP="007F3B90">
      <w:pPr>
        <w:rPr>
          <w:szCs w:val="32"/>
        </w:rPr>
      </w:pPr>
      <w:r w:rsidRPr="00D25F07">
        <w:rPr>
          <w:szCs w:val="32"/>
        </w:rPr>
        <w:t>– отраж</w:t>
      </w:r>
      <w:r>
        <w:rPr>
          <w:szCs w:val="32"/>
        </w:rPr>
        <w:t>ать умение</w:t>
      </w:r>
      <w:r w:rsidRPr="00D25F07">
        <w:rPr>
          <w:szCs w:val="32"/>
        </w:rPr>
        <w:t xml:space="preserve"> студента пользоваться рациональными при</w:t>
      </w:r>
      <w:r w:rsidRPr="00D25F07">
        <w:rPr>
          <w:szCs w:val="32"/>
        </w:rPr>
        <w:t>е</w:t>
      </w:r>
      <w:r w:rsidRPr="00D25F07">
        <w:rPr>
          <w:szCs w:val="32"/>
        </w:rPr>
        <w:t>мами поиска, отбора, обработки и систематизации информации, сп</w:t>
      </w:r>
      <w:r w:rsidRPr="00D25F07">
        <w:rPr>
          <w:szCs w:val="32"/>
        </w:rPr>
        <w:t>о</w:t>
      </w:r>
      <w:r w:rsidRPr="00D25F07">
        <w:rPr>
          <w:szCs w:val="32"/>
        </w:rPr>
        <w:t xml:space="preserve">собности работать с нормативными правовыми актами; </w:t>
      </w:r>
    </w:p>
    <w:p w:rsidR="007F3B90" w:rsidRPr="00D25F07" w:rsidRDefault="007F3B90" w:rsidP="007F3B90">
      <w:pPr>
        <w:rPr>
          <w:szCs w:val="32"/>
        </w:rPr>
      </w:pPr>
      <w:r w:rsidRPr="00D25F07">
        <w:rPr>
          <w:szCs w:val="32"/>
        </w:rPr>
        <w:t>– иметь четкую структуру, завершенность, правильное оформл</w:t>
      </w:r>
      <w:r w:rsidRPr="00D25F07">
        <w:rPr>
          <w:szCs w:val="32"/>
        </w:rPr>
        <w:t>е</w:t>
      </w:r>
      <w:r w:rsidRPr="00D25F07">
        <w:rPr>
          <w:szCs w:val="32"/>
        </w:rPr>
        <w:t xml:space="preserve">ние текста работы, библиографических ссылок, списка литературы и нормативно-правовых актов. </w:t>
      </w:r>
    </w:p>
    <w:p w:rsidR="007F3B90" w:rsidRPr="00D25F07" w:rsidRDefault="007F3B90" w:rsidP="007F3B90">
      <w:pPr>
        <w:rPr>
          <w:szCs w:val="32"/>
        </w:rPr>
      </w:pPr>
      <w:r w:rsidRPr="00D25F07">
        <w:rPr>
          <w:szCs w:val="32"/>
        </w:rPr>
        <w:t>Выпускная квалификационная работа оформляется в виде текста с приложением копий собранных документов, графиков, таблиц, ди</w:t>
      </w:r>
      <w:r w:rsidRPr="00D25F07">
        <w:rPr>
          <w:szCs w:val="32"/>
        </w:rPr>
        <w:t>а</w:t>
      </w:r>
      <w:r w:rsidRPr="00D25F07">
        <w:rPr>
          <w:szCs w:val="32"/>
        </w:rPr>
        <w:t xml:space="preserve">грамм, чертежей, карт, схем и других материалов, иллюстрирующих содержание работы. </w:t>
      </w:r>
    </w:p>
    <w:p w:rsidR="007F3B90" w:rsidRPr="00D25F07" w:rsidRDefault="007F3B90" w:rsidP="007F3B90">
      <w:pPr>
        <w:rPr>
          <w:szCs w:val="32"/>
        </w:rPr>
      </w:pPr>
      <w:r w:rsidRPr="00D25F07">
        <w:rPr>
          <w:szCs w:val="32"/>
        </w:rPr>
        <w:t>Выпускная квалификационная работа подвергается внешнему р</w:t>
      </w:r>
      <w:r w:rsidRPr="00D25F07">
        <w:rPr>
          <w:szCs w:val="32"/>
        </w:rPr>
        <w:t>е</w:t>
      </w:r>
      <w:r w:rsidRPr="00D25F07">
        <w:rPr>
          <w:szCs w:val="32"/>
        </w:rPr>
        <w:t xml:space="preserve">цензированию (внешней экспертизе). </w:t>
      </w:r>
    </w:p>
    <w:p w:rsidR="007F3B90" w:rsidRPr="00D25F07" w:rsidRDefault="007F3B90" w:rsidP="007F3B90">
      <w:pPr>
        <w:rPr>
          <w:szCs w:val="32"/>
        </w:rPr>
      </w:pPr>
      <w:r w:rsidRPr="00D25F07">
        <w:rPr>
          <w:szCs w:val="32"/>
        </w:rPr>
        <w:t>Защита выпускной квалификационной работы проводится пу</w:t>
      </w:r>
      <w:r w:rsidRPr="00D25F07">
        <w:rPr>
          <w:szCs w:val="32"/>
        </w:rPr>
        <w:t>б</w:t>
      </w:r>
      <w:r w:rsidRPr="00D25F07">
        <w:rPr>
          <w:szCs w:val="32"/>
        </w:rPr>
        <w:t>лично на заседании Государственной экзаменационной комиссии по защите ВКР, утвержденной приказом ректора. На защите могут присутствовать научный руководитель, рецензент, иные заинтересова</w:t>
      </w:r>
      <w:r w:rsidRPr="00D25F07">
        <w:rPr>
          <w:szCs w:val="32"/>
        </w:rPr>
        <w:t>н</w:t>
      </w:r>
      <w:r w:rsidRPr="00D25F07">
        <w:rPr>
          <w:szCs w:val="32"/>
        </w:rPr>
        <w:t xml:space="preserve">ные лица. При оценке защиты выпускной квалификационной работы учитывается умение четко и логично </w:t>
      </w:r>
      <w:r w:rsidRPr="00D25F07">
        <w:rPr>
          <w:szCs w:val="32"/>
        </w:rPr>
        <w:lastRenderedPageBreak/>
        <w:t>излагать свои представления, вести аргументированную дискуссию, представлять место получе</w:t>
      </w:r>
      <w:r w:rsidRPr="00D25F07">
        <w:rPr>
          <w:szCs w:val="32"/>
        </w:rPr>
        <w:t>н</w:t>
      </w:r>
      <w:r w:rsidRPr="00D25F07">
        <w:rPr>
          <w:szCs w:val="32"/>
        </w:rPr>
        <w:t>ных результатов в общем ходе исследования избранной практической или теоретической проблемы, обоснованность выводов и предлож</w:t>
      </w:r>
      <w:r w:rsidRPr="00D25F07">
        <w:rPr>
          <w:szCs w:val="32"/>
        </w:rPr>
        <w:t>е</w:t>
      </w:r>
      <w:r w:rsidRPr="00D25F07">
        <w:rPr>
          <w:szCs w:val="32"/>
        </w:rPr>
        <w:t>ний.</w:t>
      </w:r>
    </w:p>
    <w:p w:rsidR="007F3B90" w:rsidRPr="00C10B18" w:rsidRDefault="007F3B90" w:rsidP="007F3B90">
      <w:r w:rsidRPr="00AA361E">
        <w:rPr>
          <w:b/>
          <w:szCs w:val="32"/>
        </w:rPr>
        <w:t>Выпускная квалификационная работа</w:t>
      </w:r>
      <w:r w:rsidRPr="00C10B18">
        <w:t xml:space="preserve"> – это научно-исследовательская работа, выполняемая студентом на заключител</w:t>
      </w:r>
      <w:r w:rsidRPr="00C10B18">
        <w:t>ь</w:t>
      </w:r>
      <w:r w:rsidRPr="00C10B18">
        <w:t xml:space="preserve">ном этапе обучения с использованием знаний </w:t>
      </w:r>
      <w:r>
        <w:t>по ряду дисциплин специальности</w:t>
      </w:r>
      <w:r w:rsidRPr="00C10B18">
        <w:t xml:space="preserve"> и имеющая цель систематизировать и расширить зн</w:t>
      </w:r>
      <w:r w:rsidRPr="00C10B18">
        <w:t>а</w:t>
      </w:r>
      <w:r w:rsidRPr="00C10B18">
        <w:t>ния и практические навыки в решении сложных комплексных задач, а также определить уровень и подготовленность выпускника к практ</w:t>
      </w:r>
      <w:r w:rsidRPr="00C10B18">
        <w:t>и</w:t>
      </w:r>
      <w:r w:rsidRPr="00C10B18">
        <w:t>ческой работе в соответствии с полученной специальностью. Она должна быть написана самостоятельно, под руководством научного руководителя. Выпускная квалификационная работа представляет с</w:t>
      </w:r>
      <w:r w:rsidRPr="00C10B18">
        <w:t>о</w:t>
      </w:r>
      <w:r w:rsidRPr="00C10B18">
        <w:t>бой законченное исследование, что предполагает теоретическое обоснование исследования, использование научных методов исслед</w:t>
      </w:r>
      <w:r w:rsidRPr="00C10B18">
        <w:t>о</w:t>
      </w:r>
      <w:r w:rsidRPr="00C10B18">
        <w:t>вания, практическую значимость.</w:t>
      </w:r>
    </w:p>
    <w:p w:rsidR="007F3B90" w:rsidRPr="00C10B18" w:rsidRDefault="007F3B90" w:rsidP="007F3B90">
      <w:r w:rsidRPr="00C10B18">
        <w:t>Существует два вида выпускной квалификационной работы.</w:t>
      </w:r>
    </w:p>
    <w:p w:rsidR="007F3B90" w:rsidRPr="00C10B18" w:rsidRDefault="007F3B90" w:rsidP="007F3B90">
      <w:r w:rsidRPr="00C10B18">
        <w:rPr>
          <w:b/>
          <w:i/>
        </w:rPr>
        <w:t>Дипломная работа</w:t>
      </w:r>
      <w:r w:rsidRPr="00C10B18">
        <w:t xml:space="preserve"> содержит анализ информации по рассматр</w:t>
      </w:r>
      <w:r w:rsidRPr="00C10B18">
        <w:t>и</w:t>
      </w:r>
      <w:r w:rsidRPr="00C10B18">
        <w:t>ваемой проблеме, исследовательскую часть и организационно-управленческие рекомендации по ее решению.</w:t>
      </w:r>
    </w:p>
    <w:p w:rsidR="007F3B90" w:rsidRPr="00C10B18" w:rsidRDefault="007F3B90" w:rsidP="007F3B90">
      <w:r w:rsidRPr="00C10B18">
        <w:rPr>
          <w:b/>
          <w:i/>
        </w:rPr>
        <w:t>Дипломный проект</w:t>
      </w:r>
      <w:r w:rsidRPr="00C10B18">
        <w:t xml:space="preserve"> направлен на получение результата в виде законченных организационно-экономических и инженерно-технических мероприятий, имеющих всестороннее обоснование. Отличительным признаком дипломного проекта является наличие развернутой расчетно-проектной части, при выполнении которой ст</w:t>
      </w:r>
      <w:r w:rsidRPr="00C10B18">
        <w:t>у</w:t>
      </w:r>
      <w:r w:rsidRPr="00C10B18">
        <w:t>дент демонстрирует знания и умения практического использования методик технических и экономических расчетов, стандартов, пакетов программного обеспечения.</w:t>
      </w:r>
    </w:p>
    <w:p w:rsidR="007F3B90" w:rsidRPr="00C10B18" w:rsidRDefault="007F3B90" w:rsidP="007F3B90">
      <w:r w:rsidRPr="00C10B18">
        <w:t>При подготовке выпускной квалификационной работы студент может выбрать один из представленных видов, что повлияет на структуру работы и критерии оценки. Подробно специфика напис</w:t>
      </w:r>
      <w:r w:rsidRPr="00C10B18">
        <w:t>а</w:t>
      </w:r>
      <w:r w:rsidRPr="00C10B18">
        <w:t>ния дипломной работы и дипломного</w:t>
      </w:r>
      <w:r>
        <w:t xml:space="preserve"> проекта представлена в разд</w:t>
      </w:r>
      <w:r>
        <w:t>е</w:t>
      </w:r>
      <w:r>
        <w:t>ле </w:t>
      </w:r>
      <w:r w:rsidRPr="00C10B18">
        <w:t>3.</w:t>
      </w:r>
    </w:p>
    <w:p w:rsidR="007F3B90" w:rsidRPr="00C10B18" w:rsidRDefault="007F3B90" w:rsidP="007F3B90">
      <w:r w:rsidRPr="00C10B18">
        <w:rPr>
          <w:i/>
        </w:rPr>
        <w:t>Цель выпускной квалификационной работы</w:t>
      </w:r>
      <w:r w:rsidRPr="00C10B18">
        <w:t xml:space="preserve"> – систематизация, закрепление и расширение теоретических и практических знаний ст</w:t>
      </w:r>
      <w:r w:rsidRPr="00C10B18">
        <w:t>у</w:t>
      </w:r>
      <w:r w:rsidRPr="00C10B18">
        <w:t>дентов по избранной специальности; развитие навыков ведения сам</w:t>
      </w:r>
      <w:r w:rsidRPr="00C10B18">
        <w:t>о</w:t>
      </w:r>
      <w:r w:rsidRPr="00C10B18">
        <w:t xml:space="preserve">стоятельной работы и овладения методикой исследования при </w:t>
      </w:r>
      <w:r w:rsidRPr="00C10B18">
        <w:lastRenderedPageBreak/>
        <w:t>реш</w:t>
      </w:r>
      <w:r w:rsidRPr="00C10B18">
        <w:t>е</w:t>
      </w:r>
      <w:r w:rsidRPr="00C10B18">
        <w:t>нии определенных проблем и вопросов; определение уровня теорет</w:t>
      </w:r>
      <w:r w:rsidRPr="00C10B18">
        <w:t>и</w:t>
      </w:r>
      <w:r w:rsidRPr="00C10B18">
        <w:t>ческих и практических знаний студентов, а также умение применять их для решения конкретных практических задач менеджмента.</w:t>
      </w:r>
    </w:p>
    <w:p w:rsidR="007F3B90" w:rsidRPr="00C10B18" w:rsidRDefault="007F3B90" w:rsidP="007F3B90">
      <w:r w:rsidRPr="00C10B18">
        <w:t>Для достижения поставленных целей студент в процессе выполнения выпускной квалификационной работы должен решить сл</w:t>
      </w:r>
      <w:r w:rsidRPr="00C10B18">
        <w:t>е</w:t>
      </w:r>
      <w:r w:rsidRPr="00C10B18">
        <w:t xml:space="preserve">дующие </w:t>
      </w:r>
      <w:r w:rsidRPr="00C10B18">
        <w:rPr>
          <w:i/>
        </w:rPr>
        <w:t>задачи:</w:t>
      </w:r>
    </w:p>
    <w:p w:rsidR="007F3B90" w:rsidRPr="00D25F07" w:rsidRDefault="007F3B90" w:rsidP="007F3B90">
      <w:pPr>
        <w:pStyle w:val="a4"/>
        <w:widowControl w:val="0"/>
        <w:numPr>
          <w:ilvl w:val="0"/>
          <w:numId w:val="2"/>
        </w:numPr>
        <w:autoSpaceDE/>
        <w:autoSpaceDN/>
        <w:ind w:left="0" w:firstLine="567"/>
        <w:jc w:val="both"/>
        <w:rPr>
          <w:sz w:val="32"/>
          <w:szCs w:val="24"/>
        </w:rPr>
      </w:pPr>
      <w:r w:rsidRPr="00D25F07">
        <w:rPr>
          <w:sz w:val="32"/>
          <w:szCs w:val="24"/>
        </w:rPr>
        <w:t>обосновать актуальность выбранной темы, ее ценность и знач</w:t>
      </w:r>
      <w:r w:rsidRPr="00D25F07">
        <w:rPr>
          <w:sz w:val="32"/>
          <w:szCs w:val="24"/>
        </w:rPr>
        <w:t>е</w:t>
      </w:r>
      <w:r w:rsidRPr="00D25F07">
        <w:rPr>
          <w:sz w:val="32"/>
          <w:szCs w:val="24"/>
        </w:rPr>
        <w:t>ние для сфер управления организацией;</w:t>
      </w:r>
    </w:p>
    <w:p w:rsidR="007F3B90" w:rsidRPr="00D25F07" w:rsidRDefault="007F3B90" w:rsidP="007F3B90">
      <w:pPr>
        <w:pStyle w:val="a4"/>
        <w:widowControl w:val="0"/>
        <w:numPr>
          <w:ilvl w:val="0"/>
          <w:numId w:val="2"/>
        </w:numPr>
        <w:autoSpaceDE/>
        <w:autoSpaceDN/>
        <w:ind w:left="0" w:firstLine="567"/>
        <w:jc w:val="both"/>
        <w:rPr>
          <w:sz w:val="32"/>
          <w:szCs w:val="24"/>
        </w:rPr>
      </w:pPr>
      <w:r w:rsidRPr="00D25F07">
        <w:rPr>
          <w:sz w:val="32"/>
          <w:szCs w:val="24"/>
        </w:rPr>
        <w:t>изучить теорет</w:t>
      </w:r>
      <w:r>
        <w:rPr>
          <w:sz w:val="32"/>
          <w:szCs w:val="24"/>
        </w:rPr>
        <w:t>ические положения, нормативно-</w:t>
      </w:r>
      <w:r w:rsidRPr="00D25F07">
        <w:rPr>
          <w:sz w:val="32"/>
          <w:szCs w:val="24"/>
        </w:rPr>
        <w:t>техническую документацию, статистические материалы, справочную и научную литературу по избранной теме;</w:t>
      </w:r>
    </w:p>
    <w:p w:rsidR="007F3B90" w:rsidRPr="00D25F07" w:rsidRDefault="007F3B90" w:rsidP="007F3B90">
      <w:pPr>
        <w:pStyle w:val="a4"/>
        <w:widowControl w:val="0"/>
        <w:numPr>
          <w:ilvl w:val="0"/>
          <w:numId w:val="2"/>
        </w:numPr>
        <w:autoSpaceDE/>
        <w:autoSpaceDN/>
        <w:ind w:left="0" w:firstLine="567"/>
        <w:jc w:val="both"/>
        <w:rPr>
          <w:sz w:val="32"/>
          <w:szCs w:val="24"/>
        </w:rPr>
      </w:pPr>
      <w:r w:rsidRPr="00D25F07">
        <w:rPr>
          <w:sz w:val="32"/>
          <w:szCs w:val="24"/>
        </w:rPr>
        <w:t>изложить точки зрения по дискуссионным вопросам, относ</w:t>
      </w:r>
      <w:r w:rsidRPr="00D25F07">
        <w:rPr>
          <w:sz w:val="32"/>
          <w:szCs w:val="24"/>
        </w:rPr>
        <w:t>я</w:t>
      </w:r>
      <w:r w:rsidRPr="00D25F07">
        <w:rPr>
          <w:sz w:val="32"/>
          <w:szCs w:val="24"/>
        </w:rPr>
        <w:t>щимся к теме;</w:t>
      </w:r>
    </w:p>
    <w:p w:rsidR="007F3B90" w:rsidRPr="00D25F07" w:rsidRDefault="007F3B90" w:rsidP="007F3B90">
      <w:pPr>
        <w:pStyle w:val="a4"/>
        <w:widowControl w:val="0"/>
        <w:numPr>
          <w:ilvl w:val="0"/>
          <w:numId w:val="2"/>
        </w:numPr>
        <w:autoSpaceDE/>
        <w:autoSpaceDN/>
        <w:ind w:left="0" w:firstLine="567"/>
        <w:jc w:val="both"/>
        <w:rPr>
          <w:sz w:val="32"/>
          <w:szCs w:val="24"/>
        </w:rPr>
      </w:pPr>
      <w:r>
        <w:rPr>
          <w:sz w:val="32"/>
          <w:szCs w:val="24"/>
        </w:rPr>
        <w:t>изучить материально-технические и социально-</w:t>
      </w:r>
      <w:r w:rsidRPr="00D25F07">
        <w:rPr>
          <w:sz w:val="32"/>
          <w:szCs w:val="24"/>
        </w:rPr>
        <w:t>экономические условия производства и характер их влияния на изменение тех</w:t>
      </w:r>
      <w:r>
        <w:rPr>
          <w:sz w:val="32"/>
          <w:szCs w:val="24"/>
        </w:rPr>
        <w:t>нико-</w:t>
      </w:r>
      <w:r w:rsidRPr="00D25F07">
        <w:rPr>
          <w:sz w:val="32"/>
          <w:szCs w:val="24"/>
        </w:rPr>
        <w:t>экономических показателей работы и управленческой ситуации ко</w:t>
      </w:r>
      <w:r w:rsidRPr="00D25F07">
        <w:rPr>
          <w:sz w:val="32"/>
          <w:szCs w:val="24"/>
        </w:rPr>
        <w:t>н</w:t>
      </w:r>
      <w:r w:rsidRPr="00D25F07">
        <w:rPr>
          <w:sz w:val="32"/>
          <w:szCs w:val="24"/>
        </w:rPr>
        <w:t>кретного предприятия;</w:t>
      </w:r>
    </w:p>
    <w:p w:rsidR="007F3B90" w:rsidRPr="00D25F07" w:rsidRDefault="007F3B90" w:rsidP="007F3B90">
      <w:pPr>
        <w:pStyle w:val="a4"/>
        <w:widowControl w:val="0"/>
        <w:numPr>
          <w:ilvl w:val="0"/>
          <w:numId w:val="2"/>
        </w:numPr>
        <w:autoSpaceDE/>
        <w:autoSpaceDN/>
        <w:ind w:left="0" w:firstLine="567"/>
        <w:jc w:val="both"/>
        <w:rPr>
          <w:sz w:val="32"/>
          <w:szCs w:val="24"/>
        </w:rPr>
      </w:pPr>
      <w:r w:rsidRPr="00D25F07">
        <w:rPr>
          <w:sz w:val="32"/>
          <w:szCs w:val="24"/>
        </w:rPr>
        <w:t>собрать необходимый статистический материал и провести ан</w:t>
      </w:r>
      <w:r w:rsidRPr="00D25F07">
        <w:rPr>
          <w:sz w:val="32"/>
          <w:szCs w:val="24"/>
        </w:rPr>
        <w:t>а</w:t>
      </w:r>
      <w:r w:rsidRPr="00D25F07">
        <w:rPr>
          <w:sz w:val="32"/>
          <w:szCs w:val="24"/>
        </w:rPr>
        <w:t>лиз собранных данных, используя соответствующие методы обрабо</w:t>
      </w:r>
      <w:r w:rsidRPr="00D25F07">
        <w:rPr>
          <w:sz w:val="32"/>
          <w:szCs w:val="24"/>
        </w:rPr>
        <w:t>т</w:t>
      </w:r>
      <w:r w:rsidRPr="00D25F07">
        <w:rPr>
          <w:sz w:val="32"/>
          <w:szCs w:val="24"/>
        </w:rPr>
        <w:t>ки и анализа информации, сделать выводы;</w:t>
      </w:r>
    </w:p>
    <w:p w:rsidR="007F3B90" w:rsidRPr="00D25F07" w:rsidRDefault="007F3B90" w:rsidP="007F3B90">
      <w:pPr>
        <w:pStyle w:val="a4"/>
        <w:widowControl w:val="0"/>
        <w:numPr>
          <w:ilvl w:val="0"/>
          <w:numId w:val="2"/>
        </w:numPr>
        <w:autoSpaceDE/>
        <w:autoSpaceDN/>
        <w:ind w:left="0" w:firstLine="567"/>
        <w:jc w:val="both"/>
        <w:rPr>
          <w:sz w:val="32"/>
          <w:szCs w:val="24"/>
        </w:rPr>
      </w:pPr>
      <w:r w:rsidRPr="00D25F07">
        <w:rPr>
          <w:sz w:val="32"/>
          <w:szCs w:val="24"/>
        </w:rPr>
        <w:t>разработать рекомендации и выполнить расчет экономической эффективности от внедрения предлагаемых мероприятий.</w:t>
      </w:r>
    </w:p>
    <w:p w:rsidR="007F3B90" w:rsidRPr="00D25F07" w:rsidRDefault="007F3B90" w:rsidP="007F3B90">
      <w:pPr>
        <w:pStyle w:val="21"/>
        <w:widowControl w:val="0"/>
        <w:ind w:firstLine="567"/>
        <w:rPr>
          <w:sz w:val="32"/>
          <w:szCs w:val="24"/>
        </w:rPr>
      </w:pPr>
      <w:r>
        <w:rPr>
          <w:sz w:val="32"/>
          <w:szCs w:val="24"/>
        </w:rPr>
        <w:t>Все</w:t>
      </w:r>
      <w:r w:rsidRPr="00D25F07">
        <w:rPr>
          <w:sz w:val="32"/>
          <w:szCs w:val="24"/>
        </w:rPr>
        <w:t xml:space="preserve"> полученные сту</w:t>
      </w:r>
      <w:r>
        <w:rPr>
          <w:sz w:val="32"/>
          <w:szCs w:val="24"/>
        </w:rPr>
        <w:t>дентом в процессе обучения в вуз</w:t>
      </w:r>
      <w:r w:rsidRPr="00D25F07">
        <w:rPr>
          <w:sz w:val="32"/>
          <w:szCs w:val="24"/>
        </w:rPr>
        <w:t>е умения и навыки должны быть продемонстрированы в выпускной квалифик</w:t>
      </w:r>
      <w:r w:rsidRPr="00D25F07">
        <w:rPr>
          <w:sz w:val="32"/>
          <w:szCs w:val="24"/>
        </w:rPr>
        <w:t>а</w:t>
      </w:r>
      <w:r w:rsidRPr="00D25F07">
        <w:rPr>
          <w:sz w:val="32"/>
          <w:szCs w:val="24"/>
        </w:rPr>
        <w:t>ционной работе и в ходе ее защиты.</w:t>
      </w:r>
    </w:p>
    <w:p w:rsidR="007F3B90" w:rsidRPr="00D25F07" w:rsidRDefault="007F3B90" w:rsidP="007F3B90">
      <w:pPr>
        <w:pStyle w:val="21"/>
        <w:widowControl w:val="0"/>
        <w:ind w:firstLine="567"/>
        <w:rPr>
          <w:sz w:val="32"/>
          <w:szCs w:val="24"/>
        </w:rPr>
      </w:pPr>
      <w:r w:rsidRPr="00D25F07">
        <w:rPr>
          <w:sz w:val="32"/>
          <w:szCs w:val="24"/>
        </w:rPr>
        <w:t>Выпускная квалификационная работа выполняется студентом под руководством научного руководителя, который выступает в роли консультанта. Он дает рекомендации по содержанию работы, пров</w:t>
      </w:r>
      <w:r w:rsidRPr="00D25F07">
        <w:rPr>
          <w:sz w:val="32"/>
          <w:szCs w:val="24"/>
        </w:rPr>
        <w:t>е</w:t>
      </w:r>
      <w:r w:rsidRPr="00D25F07">
        <w:rPr>
          <w:sz w:val="32"/>
          <w:szCs w:val="24"/>
        </w:rPr>
        <w:t>дению исследовании и пр. Вместе с тем, руководитель не является соавтором или редактором работы. Ответственность за качество с</w:t>
      </w:r>
      <w:r w:rsidRPr="00D25F07">
        <w:rPr>
          <w:sz w:val="32"/>
          <w:szCs w:val="24"/>
        </w:rPr>
        <w:t>о</w:t>
      </w:r>
      <w:r w:rsidRPr="00D25F07">
        <w:rPr>
          <w:sz w:val="32"/>
          <w:szCs w:val="24"/>
        </w:rPr>
        <w:t>держания и оформления работы лежит полностью на студенте.</w:t>
      </w:r>
    </w:p>
    <w:p w:rsidR="007F3B90" w:rsidRPr="00D25F07" w:rsidRDefault="007F3B90" w:rsidP="007F3B90">
      <w:pPr>
        <w:widowControl w:val="0"/>
        <w:rPr>
          <w:szCs w:val="24"/>
        </w:rPr>
      </w:pPr>
      <w:r w:rsidRPr="00D25F07">
        <w:rPr>
          <w:szCs w:val="24"/>
        </w:rPr>
        <w:t>Выпускная квалификационная работа представляет собой зако</w:t>
      </w:r>
      <w:r w:rsidRPr="00D25F07">
        <w:rPr>
          <w:szCs w:val="24"/>
        </w:rPr>
        <w:t>н</w:t>
      </w:r>
      <w:r w:rsidRPr="00D25F07">
        <w:rPr>
          <w:szCs w:val="24"/>
        </w:rPr>
        <w:t>ченное исследование и обязательно включает:</w:t>
      </w:r>
    </w:p>
    <w:p w:rsidR="007F3B90" w:rsidRPr="00D25F07" w:rsidRDefault="007F3B90" w:rsidP="007F3B90">
      <w:pPr>
        <w:widowControl w:val="0"/>
        <w:numPr>
          <w:ilvl w:val="0"/>
          <w:numId w:val="3"/>
        </w:numPr>
        <w:tabs>
          <w:tab w:val="num" w:pos="0"/>
        </w:tabs>
        <w:ind w:left="0" w:firstLine="567"/>
        <w:rPr>
          <w:szCs w:val="24"/>
        </w:rPr>
      </w:pPr>
      <w:r w:rsidRPr="00D25F07">
        <w:rPr>
          <w:szCs w:val="24"/>
        </w:rPr>
        <w:t>теоретическую часть, демонстрирующую глубокое изучение проблемы на теоретическом уровне;</w:t>
      </w:r>
    </w:p>
    <w:p w:rsidR="007F3B90" w:rsidRPr="00D25F07" w:rsidRDefault="007F3B90" w:rsidP="007F3B90">
      <w:pPr>
        <w:widowControl w:val="0"/>
        <w:numPr>
          <w:ilvl w:val="0"/>
          <w:numId w:val="3"/>
        </w:numPr>
        <w:tabs>
          <w:tab w:val="num" w:pos="0"/>
        </w:tabs>
        <w:ind w:left="0" w:firstLine="567"/>
        <w:rPr>
          <w:szCs w:val="24"/>
        </w:rPr>
      </w:pPr>
      <w:r w:rsidRPr="00D25F07">
        <w:rPr>
          <w:szCs w:val="24"/>
        </w:rPr>
        <w:lastRenderedPageBreak/>
        <w:t>аналитическую часть, представляющую эмпирическое исслед</w:t>
      </w:r>
      <w:r w:rsidRPr="00D25F07">
        <w:rPr>
          <w:szCs w:val="24"/>
        </w:rPr>
        <w:t>о</w:t>
      </w:r>
      <w:r w:rsidRPr="00D25F07">
        <w:rPr>
          <w:szCs w:val="24"/>
        </w:rPr>
        <w:t>вание объекта выпускной работы;</w:t>
      </w:r>
    </w:p>
    <w:p w:rsidR="007F3B90" w:rsidRPr="00D25F07" w:rsidRDefault="007F3B90" w:rsidP="007F3B90">
      <w:pPr>
        <w:widowControl w:val="0"/>
        <w:numPr>
          <w:ilvl w:val="0"/>
          <w:numId w:val="3"/>
        </w:numPr>
        <w:tabs>
          <w:tab w:val="num" w:pos="0"/>
        </w:tabs>
        <w:spacing w:line="233" w:lineRule="auto"/>
        <w:ind w:left="0" w:firstLine="567"/>
        <w:rPr>
          <w:szCs w:val="24"/>
        </w:rPr>
      </w:pPr>
      <w:r w:rsidRPr="00D25F07">
        <w:rPr>
          <w:szCs w:val="24"/>
        </w:rPr>
        <w:t>рекомендательную часть, в которой демонстрируется умение студента не только изучать и исследовать проблему, но и умение принимать комплексные решения, прогнозировать развитие эконом</w:t>
      </w:r>
      <w:r w:rsidRPr="00D25F07">
        <w:rPr>
          <w:szCs w:val="24"/>
        </w:rPr>
        <w:t>и</w:t>
      </w:r>
      <w:r w:rsidRPr="00D25F07">
        <w:rPr>
          <w:szCs w:val="24"/>
        </w:rPr>
        <w:t>ческих и социальных процессов.</w:t>
      </w:r>
    </w:p>
    <w:p w:rsidR="007F3B90" w:rsidRPr="00D25F07" w:rsidRDefault="007F3B90" w:rsidP="007F3B90">
      <w:pPr>
        <w:widowControl w:val="0"/>
        <w:spacing w:line="233" w:lineRule="auto"/>
        <w:rPr>
          <w:szCs w:val="24"/>
        </w:rPr>
      </w:pPr>
      <w:r w:rsidRPr="00D25F07">
        <w:rPr>
          <w:szCs w:val="24"/>
        </w:rPr>
        <w:t>Таким образом, процесс дипломирования состоит из трех этапов, при соблюдении которых студент выполняет учебную нагрузку, а также системно и структурирован</w:t>
      </w:r>
      <w:r>
        <w:rPr>
          <w:szCs w:val="24"/>
        </w:rPr>
        <w:t>н</w:t>
      </w:r>
      <w:r w:rsidRPr="00D25F07">
        <w:rPr>
          <w:szCs w:val="24"/>
        </w:rPr>
        <w:t>о подходит к подготовке ВКР.</w:t>
      </w:r>
    </w:p>
    <w:p w:rsidR="007F3B90" w:rsidRPr="00D25F07" w:rsidRDefault="007F3B90" w:rsidP="007F3B90">
      <w:pPr>
        <w:pStyle w:val="2"/>
        <w:spacing w:line="233" w:lineRule="auto"/>
        <w:rPr>
          <w:iCs/>
        </w:rPr>
      </w:pPr>
      <w:bookmarkStart w:id="7" w:name="_Toc388876543"/>
      <w:r w:rsidRPr="00D25F07">
        <w:t>Основные характеристики дипломной работы</w:t>
      </w:r>
      <w:bookmarkEnd w:id="7"/>
    </w:p>
    <w:p w:rsidR="007F3B90" w:rsidRPr="00D25F07" w:rsidRDefault="007F3B90" w:rsidP="007F3B90">
      <w:pPr>
        <w:widowControl w:val="0"/>
        <w:spacing w:line="233" w:lineRule="auto"/>
        <w:rPr>
          <w:szCs w:val="32"/>
        </w:rPr>
      </w:pPr>
      <w:r w:rsidRPr="00D25F07">
        <w:rPr>
          <w:b/>
          <w:szCs w:val="32"/>
        </w:rPr>
        <w:t>Дипломная работа</w:t>
      </w:r>
      <w:r w:rsidRPr="00D25F07">
        <w:rPr>
          <w:szCs w:val="32"/>
        </w:rPr>
        <w:t xml:space="preserve"> содержит информацию о теоретико-методологических аспектах рассматриваемой проблемы, аналитич</w:t>
      </w:r>
      <w:r w:rsidRPr="00D25F07">
        <w:rPr>
          <w:szCs w:val="32"/>
        </w:rPr>
        <w:t>е</w:t>
      </w:r>
      <w:r w:rsidRPr="00D25F07">
        <w:rPr>
          <w:szCs w:val="32"/>
        </w:rPr>
        <w:t>скую часть и организационно-управленческие рекомендации по ее решению.</w:t>
      </w:r>
    </w:p>
    <w:p w:rsidR="007F3B90" w:rsidRPr="00D25F07" w:rsidRDefault="007F3B90" w:rsidP="007F3B90">
      <w:pPr>
        <w:pStyle w:val="a4"/>
        <w:widowControl w:val="0"/>
        <w:spacing w:line="233" w:lineRule="auto"/>
        <w:jc w:val="both"/>
        <w:rPr>
          <w:sz w:val="32"/>
          <w:szCs w:val="32"/>
        </w:rPr>
      </w:pPr>
      <w:r w:rsidRPr="00D25F07">
        <w:rPr>
          <w:b/>
          <w:bCs/>
          <w:sz w:val="32"/>
          <w:szCs w:val="32"/>
        </w:rPr>
        <w:t xml:space="preserve">Структура дипломной работы </w:t>
      </w:r>
      <w:r w:rsidRPr="00D25F07">
        <w:rPr>
          <w:bCs/>
          <w:sz w:val="32"/>
          <w:szCs w:val="32"/>
        </w:rPr>
        <w:t xml:space="preserve">выглядит </w:t>
      </w:r>
      <w:r w:rsidRPr="00D25F07">
        <w:rPr>
          <w:sz w:val="32"/>
          <w:szCs w:val="32"/>
        </w:rPr>
        <w:t>следующим образом.</w:t>
      </w:r>
    </w:p>
    <w:p w:rsidR="007F3B90" w:rsidRPr="00D25F07" w:rsidRDefault="007F3B90" w:rsidP="007F3B90">
      <w:pPr>
        <w:pStyle w:val="21"/>
        <w:widowControl w:val="0"/>
        <w:numPr>
          <w:ilvl w:val="0"/>
          <w:numId w:val="4"/>
        </w:numPr>
        <w:tabs>
          <w:tab w:val="num" w:pos="0"/>
        </w:tabs>
        <w:spacing w:line="233" w:lineRule="auto"/>
        <w:ind w:left="0" w:firstLine="709"/>
        <w:rPr>
          <w:sz w:val="32"/>
          <w:szCs w:val="24"/>
        </w:rPr>
      </w:pPr>
      <w:r w:rsidRPr="00D25F07">
        <w:rPr>
          <w:sz w:val="32"/>
          <w:szCs w:val="24"/>
        </w:rPr>
        <w:t>Титульный лист</w:t>
      </w:r>
      <w:r>
        <w:rPr>
          <w:sz w:val="32"/>
          <w:szCs w:val="24"/>
        </w:rPr>
        <w:t>.</w:t>
      </w:r>
    </w:p>
    <w:p w:rsidR="007F3B90" w:rsidRPr="00D25F07" w:rsidRDefault="007F3B90" w:rsidP="007F3B90">
      <w:pPr>
        <w:pStyle w:val="21"/>
        <w:widowControl w:val="0"/>
        <w:numPr>
          <w:ilvl w:val="0"/>
          <w:numId w:val="4"/>
        </w:numPr>
        <w:tabs>
          <w:tab w:val="num" w:pos="0"/>
        </w:tabs>
        <w:spacing w:line="233" w:lineRule="auto"/>
        <w:ind w:left="0" w:firstLine="709"/>
        <w:rPr>
          <w:sz w:val="32"/>
          <w:szCs w:val="24"/>
        </w:rPr>
      </w:pPr>
      <w:r w:rsidRPr="00D25F07">
        <w:rPr>
          <w:sz w:val="32"/>
          <w:szCs w:val="24"/>
        </w:rPr>
        <w:t>Содержание</w:t>
      </w:r>
      <w:r>
        <w:rPr>
          <w:sz w:val="32"/>
          <w:szCs w:val="24"/>
        </w:rPr>
        <w:t>.</w:t>
      </w:r>
    </w:p>
    <w:p w:rsidR="007F3B90" w:rsidRPr="00D25F07" w:rsidRDefault="007F3B90" w:rsidP="007F3B90">
      <w:pPr>
        <w:pStyle w:val="21"/>
        <w:widowControl w:val="0"/>
        <w:numPr>
          <w:ilvl w:val="0"/>
          <w:numId w:val="4"/>
        </w:numPr>
        <w:tabs>
          <w:tab w:val="num" w:pos="0"/>
        </w:tabs>
        <w:spacing w:line="233" w:lineRule="auto"/>
        <w:ind w:left="0" w:firstLine="709"/>
        <w:rPr>
          <w:sz w:val="32"/>
          <w:szCs w:val="24"/>
        </w:rPr>
      </w:pPr>
      <w:r w:rsidRPr="00D25F07">
        <w:rPr>
          <w:sz w:val="32"/>
          <w:szCs w:val="24"/>
        </w:rPr>
        <w:t>Введение</w:t>
      </w:r>
      <w:r>
        <w:rPr>
          <w:sz w:val="32"/>
          <w:szCs w:val="24"/>
        </w:rPr>
        <w:t>.</w:t>
      </w:r>
    </w:p>
    <w:p w:rsidR="007F3B90" w:rsidRPr="00D25F07" w:rsidRDefault="007F3B90" w:rsidP="007F3B90">
      <w:pPr>
        <w:pStyle w:val="21"/>
        <w:widowControl w:val="0"/>
        <w:numPr>
          <w:ilvl w:val="0"/>
          <w:numId w:val="4"/>
        </w:numPr>
        <w:tabs>
          <w:tab w:val="num" w:pos="0"/>
        </w:tabs>
        <w:spacing w:line="233" w:lineRule="auto"/>
        <w:ind w:left="0" w:firstLine="709"/>
        <w:rPr>
          <w:sz w:val="32"/>
          <w:szCs w:val="24"/>
        </w:rPr>
      </w:pPr>
      <w:r w:rsidRPr="00D25F07">
        <w:rPr>
          <w:sz w:val="32"/>
          <w:szCs w:val="24"/>
        </w:rPr>
        <w:t>Основная часть</w:t>
      </w:r>
      <w:r>
        <w:rPr>
          <w:sz w:val="32"/>
          <w:szCs w:val="24"/>
        </w:rPr>
        <w:t>.</w:t>
      </w:r>
    </w:p>
    <w:p w:rsidR="007F3B90" w:rsidRPr="00D25F07" w:rsidRDefault="007F3B90" w:rsidP="007F3B90">
      <w:pPr>
        <w:pStyle w:val="21"/>
        <w:widowControl w:val="0"/>
        <w:numPr>
          <w:ilvl w:val="0"/>
          <w:numId w:val="4"/>
        </w:numPr>
        <w:tabs>
          <w:tab w:val="num" w:pos="0"/>
        </w:tabs>
        <w:spacing w:line="233" w:lineRule="auto"/>
        <w:ind w:left="0" w:firstLine="709"/>
        <w:rPr>
          <w:sz w:val="32"/>
          <w:szCs w:val="24"/>
        </w:rPr>
      </w:pPr>
      <w:r w:rsidRPr="00D25F07">
        <w:rPr>
          <w:sz w:val="32"/>
          <w:szCs w:val="24"/>
        </w:rPr>
        <w:t>Заключение</w:t>
      </w:r>
      <w:r>
        <w:rPr>
          <w:sz w:val="32"/>
          <w:szCs w:val="24"/>
        </w:rPr>
        <w:t>.</w:t>
      </w:r>
    </w:p>
    <w:p w:rsidR="007F3B90" w:rsidRPr="00D25F07" w:rsidRDefault="007F3B90" w:rsidP="007F3B90">
      <w:pPr>
        <w:pStyle w:val="21"/>
        <w:widowControl w:val="0"/>
        <w:numPr>
          <w:ilvl w:val="0"/>
          <w:numId w:val="4"/>
        </w:numPr>
        <w:tabs>
          <w:tab w:val="num" w:pos="0"/>
        </w:tabs>
        <w:spacing w:line="233" w:lineRule="auto"/>
        <w:ind w:left="0" w:firstLine="709"/>
        <w:rPr>
          <w:sz w:val="32"/>
          <w:szCs w:val="24"/>
        </w:rPr>
      </w:pPr>
      <w:r w:rsidRPr="00D25F07">
        <w:rPr>
          <w:sz w:val="32"/>
          <w:szCs w:val="24"/>
        </w:rPr>
        <w:t xml:space="preserve">Список </w:t>
      </w:r>
      <w:r w:rsidRPr="00D25F07">
        <w:rPr>
          <w:bCs/>
          <w:sz w:val="32"/>
          <w:szCs w:val="24"/>
        </w:rPr>
        <w:t>использованных источников</w:t>
      </w:r>
      <w:r w:rsidRPr="00D25F07">
        <w:rPr>
          <w:b/>
          <w:bCs/>
          <w:sz w:val="32"/>
          <w:szCs w:val="24"/>
        </w:rPr>
        <w:t xml:space="preserve"> </w:t>
      </w:r>
      <w:r w:rsidRPr="00D25F07">
        <w:rPr>
          <w:bCs/>
          <w:sz w:val="32"/>
          <w:szCs w:val="24"/>
        </w:rPr>
        <w:t>и</w:t>
      </w:r>
      <w:r w:rsidRPr="00D25F07">
        <w:rPr>
          <w:b/>
          <w:bCs/>
          <w:sz w:val="32"/>
          <w:szCs w:val="24"/>
        </w:rPr>
        <w:t xml:space="preserve"> </w:t>
      </w:r>
      <w:r w:rsidRPr="00D25F07">
        <w:rPr>
          <w:sz w:val="32"/>
          <w:szCs w:val="24"/>
        </w:rPr>
        <w:t>литературы</w:t>
      </w:r>
      <w:r>
        <w:rPr>
          <w:sz w:val="32"/>
          <w:szCs w:val="24"/>
        </w:rPr>
        <w:t>.</w:t>
      </w:r>
    </w:p>
    <w:p w:rsidR="007F3B90" w:rsidRPr="00D25F07" w:rsidRDefault="007F3B90" w:rsidP="007F3B90">
      <w:pPr>
        <w:pStyle w:val="21"/>
        <w:widowControl w:val="0"/>
        <w:numPr>
          <w:ilvl w:val="0"/>
          <w:numId w:val="4"/>
        </w:numPr>
        <w:tabs>
          <w:tab w:val="num" w:pos="0"/>
        </w:tabs>
        <w:spacing w:line="233" w:lineRule="auto"/>
        <w:ind w:left="0" w:firstLine="709"/>
        <w:rPr>
          <w:sz w:val="32"/>
          <w:szCs w:val="24"/>
        </w:rPr>
      </w:pPr>
      <w:r w:rsidRPr="00D25F07">
        <w:rPr>
          <w:sz w:val="32"/>
          <w:szCs w:val="24"/>
        </w:rPr>
        <w:t>Приложения</w:t>
      </w:r>
      <w:r>
        <w:rPr>
          <w:sz w:val="32"/>
          <w:szCs w:val="24"/>
        </w:rPr>
        <w:t>.</w:t>
      </w:r>
    </w:p>
    <w:p w:rsidR="007F3B90" w:rsidRPr="00C10B18" w:rsidRDefault="007F3B90" w:rsidP="007F3B90">
      <w:pPr>
        <w:spacing w:line="233" w:lineRule="auto"/>
      </w:pPr>
      <w:r w:rsidRPr="00C10B18">
        <w:rPr>
          <w:b/>
          <w:bCs/>
          <w:i/>
        </w:rPr>
        <w:t>Титульный лист</w:t>
      </w:r>
      <w:r w:rsidRPr="00C10B18">
        <w:t xml:space="preserve"> является первой страницей ВКР и оформляется по строго определенным правилам </w:t>
      </w:r>
      <w:r w:rsidRPr="008D7034">
        <w:t>(см. прил 1).</w:t>
      </w:r>
    </w:p>
    <w:p w:rsidR="007F3B90" w:rsidRPr="00D25F07" w:rsidRDefault="007F3B90" w:rsidP="007F3B90">
      <w:pPr>
        <w:pStyle w:val="21"/>
        <w:widowControl w:val="0"/>
        <w:spacing w:line="233" w:lineRule="auto"/>
        <w:ind w:firstLine="567"/>
        <w:rPr>
          <w:sz w:val="32"/>
          <w:szCs w:val="32"/>
        </w:rPr>
      </w:pPr>
      <w:r w:rsidRPr="00D25F07">
        <w:rPr>
          <w:sz w:val="32"/>
          <w:szCs w:val="32"/>
        </w:rPr>
        <w:t>В верхнем поле указывается полное наименование учебного заведения и его подведомственная подчиненность, наименование факультета и кафедры. Далее указывается тип выпускной квалификац</w:t>
      </w:r>
      <w:r w:rsidRPr="00D25F07">
        <w:rPr>
          <w:sz w:val="32"/>
          <w:szCs w:val="32"/>
        </w:rPr>
        <w:t>и</w:t>
      </w:r>
      <w:r w:rsidRPr="00D25F07">
        <w:rPr>
          <w:sz w:val="32"/>
          <w:szCs w:val="32"/>
        </w:rPr>
        <w:t>онной работы (дипломная работа или дипломный проект), заглавн</w:t>
      </w:r>
      <w:r w:rsidRPr="00D25F07">
        <w:rPr>
          <w:sz w:val="32"/>
          <w:szCs w:val="32"/>
        </w:rPr>
        <w:t>ы</w:t>
      </w:r>
      <w:r w:rsidRPr="00D25F07">
        <w:rPr>
          <w:sz w:val="32"/>
          <w:szCs w:val="32"/>
        </w:rPr>
        <w:t>ми буквами по центру пишется тема ВКР. Ниже и по центру указыв</w:t>
      </w:r>
      <w:r w:rsidRPr="00D25F07">
        <w:rPr>
          <w:sz w:val="32"/>
          <w:szCs w:val="32"/>
        </w:rPr>
        <w:t>а</w:t>
      </w:r>
      <w:r w:rsidRPr="00D25F07">
        <w:rPr>
          <w:sz w:val="32"/>
          <w:szCs w:val="32"/>
        </w:rPr>
        <w:t>ется шифр и название специальности.</w:t>
      </w:r>
    </w:p>
    <w:p w:rsidR="007F3B90" w:rsidRPr="00D25F07" w:rsidRDefault="007F3B90" w:rsidP="007F3B90">
      <w:pPr>
        <w:pStyle w:val="21"/>
        <w:widowControl w:val="0"/>
        <w:spacing w:line="233" w:lineRule="auto"/>
        <w:ind w:firstLine="567"/>
        <w:rPr>
          <w:sz w:val="32"/>
          <w:szCs w:val="32"/>
        </w:rPr>
      </w:pPr>
      <w:r w:rsidRPr="00D25F07">
        <w:rPr>
          <w:sz w:val="32"/>
          <w:szCs w:val="32"/>
        </w:rPr>
        <w:t>Ниже и правее указывается учебная группа, форма обучения, ф</w:t>
      </w:r>
      <w:r w:rsidRPr="00D25F07">
        <w:rPr>
          <w:sz w:val="32"/>
          <w:szCs w:val="32"/>
        </w:rPr>
        <w:t>а</w:t>
      </w:r>
      <w:r w:rsidRPr="00D25F07">
        <w:rPr>
          <w:sz w:val="32"/>
          <w:szCs w:val="32"/>
        </w:rPr>
        <w:t>милия, имя и отчество (полностью) студента, выполнившего работу, а также звание, должность, фамилия, имя и отчество научного руков</w:t>
      </w:r>
      <w:r w:rsidRPr="00D25F07">
        <w:rPr>
          <w:sz w:val="32"/>
          <w:szCs w:val="32"/>
        </w:rPr>
        <w:t>о</w:t>
      </w:r>
      <w:r w:rsidRPr="00D25F07">
        <w:rPr>
          <w:sz w:val="32"/>
          <w:szCs w:val="32"/>
        </w:rPr>
        <w:t>дителя. При оформлении титульного листа рекомендуется ставить инициалы перед фамилией, а не после нее.</w:t>
      </w:r>
    </w:p>
    <w:p w:rsidR="007F3B90" w:rsidRPr="00D25F07" w:rsidRDefault="007F3B90" w:rsidP="007F3B90">
      <w:pPr>
        <w:pStyle w:val="21"/>
        <w:widowControl w:val="0"/>
        <w:spacing w:line="233" w:lineRule="auto"/>
        <w:ind w:firstLine="567"/>
        <w:rPr>
          <w:sz w:val="32"/>
          <w:szCs w:val="32"/>
        </w:rPr>
      </w:pPr>
      <w:r w:rsidRPr="00D25F07">
        <w:rPr>
          <w:sz w:val="32"/>
          <w:szCs w:val="32"/>
        </w:rPr>
        <w:t>На титульном листе кафедра дает заключение о допуске к защите, это подтверждается датой и подписью заведующего кафедрой.</w:t>
      </w:r>
    </w:p>
    <w:p w:rsidR="007F3B90" w:rsidRPr="00D25F07" w:rsidRDefault="007F3B90" w:rsidP="007F3B90">
      <w:pPr>
        <w:pStyle w:val="21"/>
        <w:widowControl w:val="0"/>
        <w:spacing w:line="233" w:lineRule="auto"/>
        <w:ind w:firstLine="567"/>
        <w:rPr>
          <w:sz w:val="32"/>
          <w:szCs w:val="32"/>
        </w:rPr>
      </w:pPr>
      <w:r w:rsidRPr="00D25F07">
        <w:rPr>
          <w:sz w:val="32"/>
          <w:szCs w:val="32"/>
        </w:rPr>
        <w:t>В нижнем поле титульного листа указывается город и год нап</w:t>
      </w:r>
      <w:r w:rsidRPr="00D25F07">
        <w:rPr>
          <w:sz w:val="32"/>
          <w:szCs w:val="32"/>
        </w:rPr>
        <w:t>и</w:t>
      </w:r>
      <w:r w:rsidRPr="00D25F07">
        <w:rPr>
          <w:sz w:val="32"/>
          <w:szCs w:val="32"/>
        </w:rPr>
        <w:t>сания работы.</w:t>
      </w:r>
    </w:p>
    <w:p w:rsidR="007F3B90" w:rsidRPr="00A2418C" w:rsidRDefault="007F3B90" w:rsidP="007F3B90">
      <w:pPr>
        <w:pStyle w:val="21"/>
        <w:widowControl w:val="0"/>
        <w:spacing w:line="233" w:lineRule="auto"/>
        <w:ind w:firstLine="567"/>
        <w:rPr>
          <w:sz w:val="32"/>
          <w:szCs w:val="32"/>
        </w:rPr>
      </w:pPr>
      <w:r w:rsidRPr="00A2418C">
        <w:rPr>
          <w:sz w:val="32"/>
          <w:szCs w:val="32"/>
        </w:rPr>
        <w:lastRenderedPageBreak/>
        <w:t>В оформлении титульного листа точки в конце строк не ставятся. Номер страницы не указывается. Перенос слов по слогам не допуск</w:t>
      </w:r>
      <w:r w:rsidRPr="00A2418C">
        <w:rPr>
          <w:sz w:val="32"/>
          <w:szCs w:val="32"/>
        </w:rPr>
        <w:t>а</w:t>
      </w:r>
      <w:r w:rsidRPr="00A2418C">
        <w:rPr>
          <w:sz w:val="32"/>
          <w:szCs w:val="32"/>
        </w:rPr>
        <w:t>ется.</w:t>
      </w:r>
    </w:p>
    <w:p w:rsidR="007F3B90" w:rsidRPr="00D25F07" w:rsidRDefault="007F3B90" w:rsidP="007F3B90">
      <w:pPr>
        <w:pStyle w:val="a4"/>
        <w:widowControl w:val="0"/>
        <w:spacing w:line="233" w:lineRule="auto"/>
        <w:jc w:val="both"/>
        <w:rPr>
          <w:sz w:val="32"/>
          <w:szCs w:val="32"/>
        </w:rPr>
      </w:pPr>
      <w:r w:rsidRPr="00D25F07">
        <w:rPr>
          <w:sz w:val="32"/>
          <w:szCs w:val="32"/>
        </w:rPr>
        <w:t xml:space="preserve">Титульный лист должен быть подписан студентом, его научным руководителем и заведующим кафедрой. </w:t>
      </w:r>
    </w:p>
    <w:p w:rsidR="007F3B90" w:rsidRPr="00D25F07" w:rsidRDefault="007F3B90" w:rsidP="007F3B90">
      <w:pPr>
        <w:pStyle w:val="21"/>
        <w:widowControl w:val="0"/>
        <w:spacing w:line="233" w:lineRule="auto"/>
        <w:ind w:firstLine="567"/>
        <w:rPr>
          <w:sz w:val="32"/>
          <w:szCs w:val="32"/>
        </w:rPr>
      </w:pPr>
      <w:r w:rsidRPr="00D25F07">
        <w:rPr>
          <w:sz w:val="32"/>
          <w:szCs w:val="32"/>
        </w:rPr>
        <w:t>Пример оформленного титульного листа представлен в прил. 11.</w:t>
      </w:r>
    </w:p>
    <w:p w:rsidR="007F3B90" w:rsidRPr="00D25F07" w:rsidRDefault="007F3B90" w:rsidP="007F3B90">
      <w:pPr>
        <w:pStyle w:val="21"/>
        <w:widowControl w:val="0"/>
        <w:spacing w:line="233" w:lineRule="auto"/>
        <w:ind w:firstLine="567"/>
        <w:rPr>
          <w:sz w:val="32"/>
          <w:szCs w:val="32"/>
        </w:rPr>
      </w:pPr>
      <w:r w:rsidRPr="00D25F07">
        <w:rPr>
          <w:sz w:val="32"/>
          <w:szCs w:val="32"/>
        </w:rPr>
        <w:t xml:space="preserve">После титульного листа помещается </w:t>
      </w:r>
      <w:r w:rsidRPr="00D25F07">
        <w:rPr>
          <w:b/>
          <w:sz w:val="32"/>
          <w:szCs w:val="32"/>
        </w:rPr>
        <w:t>содержание</w:t>
      </w:r>
      <w:r w:rsidRPr="00D25F07">
        <w:rPr>
          <w:sz w:val="32"/>
          <w:szCs w:val="32"/>
        </w:rPr>
        <w:t>, в котором приводятся все заголовки (и подзаголовки) выпускной квалификацио</w:t>
      </w:r>
      <w:r w:rsidRPr="00D25F07">
        <w:rPr>
          <w:sz w:val="32"/>
          <w:szCs w:val="32"/>
        </w:rPr>
        <w:t>н</w:t>
      </w:r>
      <w:r w:rsidRPr="00D25F07">
        <w:rPr>
          <w:sz w:val="32"/>
          <w:szCs w:val="32"/>
        </w:rPr>
        <w:t>ной работы и указываются страницы, с которых они начинаются. З</w:t>
      </w:r>
      <w:r w:rsidRPr="00D25F07">
        <w:rPr>
          <w:sz w:val="32"/>
          <w:szCs w:val="32"/>
        </w:rPr>
        <w:t>а</w:t>
      </w:r>
      <w:r w:rsidRPr="00D25F07">
        <w:rPr>
          <w:sz w:val="32"/>
          <w:szCs w:val="32"/>
        </w:rPr>
        <w:t xml:space="preserve">главием этого листа должно служить слово </w:t>
      </w:r>
      <w:r w:rsidRPr="00D25F07">
        <w:rPr>
          <w:b/>
          <w:sz w:val="32"/>
          <w:szCs w:val="32"/>
        </w:rPr>
        <w:t>«СОДЕРЖАНИЕ»</w:t>
      </w:r>
      <w:r w:rsidRPr="00D25F07">
        <w:rPr>
          <w:sz w:val="32"/>
          <w:szCs w:val="32"/>
        </w:rPr>
        <w:t>, н</w:t>
      </w:r>
      <w:r w:rsidRPr="00D25F07">
        <w:rPr>
          <w:sz w:val="32"/>
          <w:szCs w:val="32"/>
        </w:rPr>
        <w:t>а</w:t>
      </w:r>
      <w:r w:rsidRPr="00D25F07">
        <w:rPr>
          <w:sz w:val="32"/>
          <w:szCs w:val="32"/>
        </w:rPr>
        <w:t>писанное в отдельной строке по центру страницы заглавными букв</w:t>
      </w:r>
      <w:r w:rsidRPr="00D25F07">
        <w:rPr>
          <w:sz w:val="32"/>
          <w:szCs w:val="32"/>
        </w:rPr>
        <w:t>а</w:t>
      </w:r>
      <w:r w:rsidRPr="00D25F07">
        <w:rPr>
          <w:sz w:val="32"/>
          <w:szCs w:val="32"/>
        </w:rPr>
        <w:t>ми жирным шрифтом.</w:t>
      </w:r>
    </w:p>
    <w:p w:rsidR="007F3B90" w:rsidRPr="00D25F07" w:rsidRDefault="007F3B90" w:rsidP="007F3B90">
      <w:pPr>
        <w:pStyle w:val="21"/>
        <w:widowControl w:val="0"/>
        <w:spacing w:line="233" w:lineRule="auto"/>
        <w:ind w:firstLine="567"/>
        <w:rPr>
          <w:sz w:val="32"/>
          <w:szCs w:val="32"/>
        </w:rPr>
      </w:pPr>
      <w:r w:rsidRPr="00D25F07">
        <w:rPr>
          <w:sz w:val="32"/>
          <w:szCs w:val="32"/>
        </w:rPr>
        <w:t>Заголовки содержания должны точно повторять заголовки частей работы в тексте. Сокращать или давать их в другой формулировке, последовательности по сравнению с заголовками в тексте нельзя. Сокращение слов и использование аббревиатур в содержании не допу</w:t>
      </w:r>
      <w:r w:rsidRPr="00D25F07">
        <w:rPr>
          <w:sz w:val="32"/>
          <w:szCs w:val="32"/>
        </w:rPr>
        <w:t>с</w:t>
      </w:r>
      <w:r w:rsidRPr="00D25F07">
        <w:rPr>
          <w:sz w:val="32"/>
          <w:szCs w:val="32"/>
        </w:rPr>
        <w:t>кается. Номер страницы, на которой располагается содержание, не указывается (см. прил. 12).</w:t>
      </w:r>
    </w:p>
    <w:p w:rsidR="007F3B90" w:rsidRPr="00D25F07" w:rsidRDefault="007F3B90" w:rsidP="007F3B90">
      <w:pPr>
        <w:pStyle w:val="21"/>
        <w:widowControl w:val="0"/>
        <w:spacing w:line="233" w:lineRule="auto"/>
        <w:ind w:firstLine="567"/>
        <w:rPr>
          <w:sz w:val="32"/>
          <w:szCs w:val="32"/>
        </w:rPr>
      </w:pPr>
      <w:r w:rsidRPr="00D25F07">
        <w:rPr>
          <w:sz w:val="32"/>
          <w:szCs w:val="32"/>
        </w:rPr>
        <w:t>В содержании указывают слово «Приложения» и проставляют страницу их начала без расшифровки названия и количества прил</w:t>
      </w:r>
      <w:r w:rsidRPr="00D25F07">
        <w:rPr>
          <w:sz w:val="32"/>
          <w:szCs w:val="32"/>
        </w:rPr>
        <w:t>о</w:t>
      </w:r>
      <w:r w:rsidRPr="00D25F07">
        <w:rPr>
          <w:sz w:val="32"/>
          <w:szCs w:val="32"/>
        </w:rPr>
        <w:t>жений, имеющихся в работе.</w:t>
      </w:r>
    </w:p>
    <w:p w:rsidR="007F3B90" w:rsidRPr="00D25F07" w:rsidRDefault="007F3B90" w:rsidP="007F3B90">
      <w:pPr>
        <w:pStyle w:val="21"/>
        <w:widowControl w:val="0"/>
        <w:spacing w:line="233" w:lineRule="auto"/>
        <w:ind w:firstLine="567"/>
        <w:rPr>
          <w:sz w:val="32"/>
          <w:szCs w:val="32"/>
        </w:rPr>
      </w:pPr>
      <w:r w:rsidRPr="00D25F07">
        <w:rPr>
          <w:b/>
          <w:sz w:val="32"/>
          <w:szCs w:val="32"/>
        </w:rPr>
        <w:t xml:space="preserve">ВВЕДЕНИЕ </w:t>
      </w:r>
      <w:r w:rsidRPr="00D25F07">
        <w:rPr>
          <w:sz w:val="32"/>
          <w:szCs w:val="32"/>
        </w:rPr>
        <w:t>начинается с 3-й страницы, объем введения не до</w:t>
      </w:r>
      <w:r w:rsidRPr="00D25F07">
        <w:rPr>
          <w:sz w:val="32"/>
          <w:szCs w:val="32"/>
        </w:rPr>
        <w:t>л</w:t>
      </w:r>
      <w:r w:rsidRPr="00D25F07">
        <w:rPr>
          <w:sz w:val="32"/>
          <w:szCs w:val="32"/>
        </w:rPr>
        <w:t>жен превышать 3-х страниц. Здесь кратко освещается состояние проблемы и ситуация, в которой она разрешается. Для этого рассматр</w:t>
      </w:r>
      <w:r w:rsidRPr="00D25F07">
        <w:rPr>
          <w:sz w:val="32"/>
          <w:szCs w:val="32"/>
        </w:rPr>
        <w:t>и</w:t>
      </w:r>
      <w:r w:rsidRPr="00D25F07">
        <w:rPr>
          <w:sz w:val="32"/>
          <w:szCs w:val="32"/>
        </w:rPr>
        <w:t>ваются следующие ключевые элементы введения:</w:t>
      </w:r>
    </w:p>
    <w:p w:rsidR="007F3B90" w:rsidRPr="00D25F07" w:rsidRDefault="007F3B90" w:rsidP="007F3B90">
      <w:pPr>
        <w:pStyle w:val="21"/>
        <w:widowControl w:val="0"/>
        <w:spacing w:line="233" w:lineRule="auto"/>
        <w:ind w:firstLine="567"/>
        <w:rPr>
          <w:sz w:val="32"/>
          <w:szCs w:val="32"/>
        </w:rPr>
      </w:pPr>
      <w:r w:rsidRPr="00D25F07">
        <w:rPr>
          <w:sz w:val="32"/>
          <w:szCs w:val="32"/>
        </w:rPr>
        <w:t>- обоснование актуальности выбранной темы,</w:t>
      </w:r>
    </w:p>
    <w:p w:rsidR="007F3B90" w:rsidRPr="00D25F07" w:rsidRDefault="007F3B90" w:rsidP="007F3B90">
      <w:pPr>
        <w:pStyle w:val="21"/>
        <w:widowControl w:val="0"/>
        <w:spacing w:line="233" w:lineRule="auto"/>
        <w:ind w:firstLine="567"/>
        <w:rPr>
          <w:sz w:val="32"/>
          <w:szCs w:val="32"/>
        </w:rPr>
      </w:pPr>
      <w:r w:rsidRPr="00D25F07">
        <w:rPr>
          <w:sz w:val="32"/>
          <w:szCs w:val="32"/>
        </w:rPr>
        <w:t xml:space="preserve">- </w:t>
      </w:r>
      <w:r w:rsidRPr="00D25F07">
        <w:rPr>
          <w:bCs/>
          <w:iCs/>
          <w:sz w:val="32"/>
          <w:szCs w:val="32"/>
        </w:rPr>
        <w:t>оценка</w:t>
      </w:r>
      <w:r w:rsidRPr="00D25F07">
        <w:rPr>
          <w:b/>
          <w:bCs/>
          <w:i/>
          <w:iCs/>
          <w:sz w:val="32"/>
          <w:szCs w:val="32"/>
        </w:rPr>
        <w:t xml:space="preserve"> </w:t>
      </w:r>
      <w:r w:rsidRPr="00D25F07">
        <w:rPr>
          <w:sz w:val="32"/>
          <w:szCs w:val="32"/>
        </w:rPr>
        <w:t>уровня разработанности темы в литературе,</w:t>
      </w:r>
    </w:p>
    <w:p w:rsidR="007F3B90" w:rsidRPr="00D25F07" w:rsidRDefault="007F3B90" w:rsidP="007F3B90">
      <w:pPr>
        <w:pStyle w:val="21"/>
        <w:widowControl w:val="0"/>
        <w:spacing w:line="233" w:lineRule="auto"/>
        <w:ind w:firstLine="567"/>
        <w:rPr>
          <w:sz w:val="32"/>
          <w:szCs w:val="32"/>
        </w:rPr>
      </w:pPr>
      <w:r w:rsidRPr="00D25F07">
        <w:rPr>
          <w:sz w:val="32"/>
          <w:szCs w:val="32"/>
        </w:rPr>
        <w:t>- определение цели и постановка задач исследования,</w:t>
      </w:r>
    </w:p>
    <w:p w:rsidR="007F3B90" w:rsidRPr="00D25F07" w:rsidRDefault="007F3B90" w:rsidP="007F3B90">
      <w:pPr>
        <w:pStyle w:val="21"/>
        <w:widowControl w:val="0"/>
        <w:spacing w:line="233" w:lineRule="auto"/>
        <w:ind w:firstLine="567"/>
        <w:rPr>
          <w:sz w:val="32"/>
          <w:szCs w:val="32"/>
        </w:rPr>
      </w:pPr>
      <w:r w:rsidRPr="00D25F07">
        <w:rPr>
          <w:sz w:val="32"/>
          <w:szCs w:val="32"/>
        </w:rPr>
        <w:t>- выделение и определение объекта и предмета исследования,</w:t>
      </w:r>
    </w:p>
    <w:p w:rsidR="007F3B90" w:rsidRPr="00D25F07" w:rsidRDefault="007F3B90" w:rsidP="007F3B90">
      <w:pPr>
        <w:pStyle w:val="21"/>
        <w:widowControl w:val="0"/>
        <w:spacing w:line="233" w:lineRule="auto"/>
        <w:ind w:firstLine="567"/>
        <w:rPr>
          <w:sz w:val="32"/>
          <w:szCs w:val="32"/>
        </w:rPr>
      </w:pPr>
      <w:r w:rsidRPr="00D25F07">
        <w:rPr>
          <w:sz w:val="32"/>
          <w:szCs w:val="32"/>
        </w:rPr>
        <w:t>- выбор методов исследования, применяемых при написании ВКР,</w:t>
      </w:r>
    </w:p>
    <w:p w:rsidR="007F3B90" w:rsidRPr="00D25F07" w:rsidRDefault="007F3B90" w:rsidP="007F3B90">
      <w:pPr>
        <w:pStyle w:val="21"/>
        <w:widowControl w:val="0"/>
        <w:spacing w:line="233" w:lineRule="auto"/>
        <w:ind w:firstLine="567"/>
        <w:rPr>
          <w:sz w:val="32"/>
          <w:szCs w:val="32"/>
        </w:rPr>
      </w:pPr>
      <w:r w:rsidRPr="00D25F07">
        <w:rPr>
          <w:sz w:val="32"/>
          <w:szCs w:val="32"/>
        </w:rPr>
        <w:t>- краткое изложение содержания глав,</w:t>
      </w:r>
    </w:p>
    <w:p w:rsidR="007F3B90" w:rsidRPr="00D25F07" w:rsidRDefault="007F3B90" w:rsidP="007F3B90">
      <w:pPr>
        <w:pStyle w:val="21"/>
        <w:widowControl w:val="0"/>
        <w:spacing w:line="233" w:lineRule="auto"/>
        <w:ind w:firstLine="567"/>
        <w:rPr>
          <w:sz w:val="32"/>
          <w:szCs w:val="32"/>
        </w:rPr>
      </w:pPr>
      <w:r w:rsidRPr="00D25F07">
        <w:rPr>
          <w:sz w:val="32"/>
          <w:szCs w:val="32"/>
        </w:rPr>
        <w:t>- указание количества источников литературы, приложений, р</w:t>
      </w:r>
      <w:r w:rsidRPr="00D25F07">
        <w:rPr>
          <w:sz w:val="32"/>
          <w:szCs w:val="32"/>
        </w:rPr>
        <w:t>и</w:t>
      </w:r>
      <w:r w:rsidRPr="00D25F07">
        <w:rPr>
          <w:sz w:val="32"/>
          <w:szCs w:val="32"/>
        </w:rPr>
        <w:t>сунков и таблиц.</w:t>
      </w:r>
    </w:p>
    <w:p w:rsidR="007F3B90" w:rsidRPr="00D25F07" w:rsidRDefault="007F3B90" w:rsidP="007F3B90">
      <w:pPr>
        <w:pStyle w:val="21"/>
        <w:widowControl w:val="0"/>
        <w:spacing w:line="233" w:lineRule="auto"/>
        <w:ind w:firstLine="567"/>
        <w:rPr>
          <w:sz w:val="32"/>
          <w:szCs w:val="32"/>
        </w:rPr>
      </w:pPr>
      <w:r w:rsidRPr="00D25F07">
        <w:rPr>
          <w:b/>
          <w:i/>
          <w:sz w:val="32"/>
          <w:szCs w:val="32"/>
        </w:rPr>
        <w:t>Обоснование актуальности темы</w:t>
      </w:r>
      <w:r w:rsidRPr="00D25F07">
        <w:rPr>
          <w:sz w:val="32"/>
          <w:szCs w:val="32"/>
        </w:rPr>
        <w:t xml:space="preserve"> должно быть немногосло</w:t>
      </w:r>
      <w:r w:rsidRPr="00D25F07">
        <w:rPr>
          <w:sz w:val="32"/>
          <w:szCs w:val="32"/>
        </w:rPr>
        <w:t>в</w:t>
      </w:r>
      <w:r w:rsidRPr="00D25F07">
        <w:rPr>
          <w:sz w:val="32"/>
          <w:szCs w:val="32"/>
        </w:rPr>
        <w:t>ным. Показывается главное – суть проблемной ситуации. Проблема – это противоречивая ситуация, требующая своего разрешения. Такая ситуация возникает в результате открытия новых фактов, которые я</w:t>
      </w:r>
      <w:r w:rsidRPr="00D25F07">
        <w:rPr>
          <w:sz w:val="32"/>
          <w:szCs w:val="32"/>
        </w:rPr>
        <w:t>в</w:t>
      </w:r>
      <w:r w:rsidRPr="00D25F07">
        <w:rPr>
          <w:sz w:val="32"/>
          <w:szCs w:val="32"/>
        </w:rPr>
        <w:t xml:space="preserve">но не укладываются в рамки существующих </w:t>
      </w:r>
      <w:r w:rsidRPr="00D25F07">
        <w:rPr>
          <w:sz w:val="32"/>
          <w:szCs w:val="32"/>
        </w:rPr>
        <w:lastRenderedPageBreak/>
        <w:t>представлений. Это с</w:t>
      </w:r>
      <w:r w:rsidRPr="00D25F07">
        <w:rPr>
          <w:sz w:val="32"/>
          <w:szCs w:val="32"/>
        </w:rPr>
        <w:t>и</w:t>
      </w:r>
      <w:r w:rsidRPr="00D25F07">
        <w:rPr>
          <w:sz w:val="32"/>
          <w:szCs w:val="32"/>
        </w:rPr>
        <w:t>туация познания новых явлений, объяснения ранее не</w:t>
      </w:r>
      <w:r>
        <w:rPr>
          <w:sz w:val="32"/>
          <w:szCs w:val="32"/>
        </w:rPr>
        <w:t xml:space="preserve"> </w:t>
      </w:r>
      <w:r w:rsidRPr="00D25F07">
        <w:rPr>
          <w:sz w:val="32"/>
          <w:szCs w:val="32"/>
        </w:rPr>
        <w:t>известных фа</w:t>
      </w:r>
      <w:r w:rsidRPr="00D25F07">
        <w:rPr>
          <w:sz w:val="32"/>
          <w:szCs w:val="32"/>
        </w:rPr>
        <w:t>к</w:t>
      </w:r>
      <w:r w:rsidRPr="00D25F07">
        <w:rPr>
          <w:sz w:val="32"/>
          <w:szCs w:val="32"/>
        </w:rPr>
        <w:t>тов. Это выявление неполноты старых способов объяснения извес</w:t>
      </w:r>
      <w:r w:rsidRPr="00D25F07">
        <w:rPr>
          <w:sz w:val="32"/>
          <w:szCs w:val="32"/>
        </w:rPr>
        <w:t>т</w:t>
      </w:r>
      <w:r w:rsidRPr="00D25F07">
        <w:rPr>
          <w:sz w:val="32"/>
          <w:szCs w:val="32"/>
        </w:rPr>
        <w:t>ных фактов. Это уровень разработанности темы в литературе.</w:t>
      </w:r>
    </w:p>
    <w:p w:rsidR="007F3B90" w:rsidRPr="00D25F07" w:rsidRDefault="007F3B90" w:rsidP="007F3B90">
      <w:pPr>
        <w:pStyle w:val="21"/>
        <w:widowControl w:val="0"/>
        <w:ind w:firstLine="567"/>
        <w:rPr>
          <w:sz w:val="32"/>
          <w:szCs w:val="32"/>
        </w:rPr>
      </w:pPr>
      <w:r w:rsidRPr="00D25F07">
        <w:rPr>
          <w:sz w:val="32"/>
          <w:szCs w:val="32"/>
        </w:rPr>
        <w:t>Актуализация темы предполагает ее увязку с важными научными и прикладными задачами. Актуальность в научном аспекте означает, что необходимость разработки данной темы обусловлена совреме</w:t>
      </w:r>
      <w:r w:rsidRPr="00D25F07">
        <w:rPr>
          <w:sz w:val="32"/>
          <w:szCs w:val="32"/>
        </w:rPr>
        <w:t>н</w:t>
      </w:r>
      <w:r w:rsidRPr="00D25F07">
        <w:rPr>
          <w:sz w:val="32"/>
          <w:szCs w:val="32"/>
        </w:rPr>
        <w:t>ным состоянием науки, то есть проблемами насущных фундаме</w:t>
      </w:r>
      <w:r w:rsidRPr="00D25F07">
        <w:rPr>
          <w:sz w:val="32"/>
          <w:szCs w:val="32"/>
        </w:rPr>
        <w:t>н</w:t>
      </w:r>
      <w:r w:rsidRPr="00D25F07">
        <w:rPr>
          <w:sz w:val="32"/>
          <w:szCs w:val="32"/>
        </w:rPr>
        <w:t>тальных и прикладных исследований. Актуальность темы в прикла</w:t>
      </w:r>
      <w:r w:rsidRPr="00D25F07">
        <w:rPr>
          <w:sz w:val="32"/>
          <w:szCs w:val="32"/>
        </w:rPr>
        <w:t>д</w:t>
      </w:r>
      <w:r w:rsidRPr="00D25F07">
        <w:rPr>
          <w:sz w:val="32"/>
          <w:szCs w:val="32"/>
        </w:rPr>
        <w:t>ном аспекте означает ее связь с конкретными потребностями хозя</w:t>
      </w:r>
      <w:r w:rsidRPr="00D25F07">
        <w:rPr>
          <w:sz w:val="32"/>
          <w:szCs w:val="32"/>
        </w:rPr>
        <w:t>й</w:t>
      </w:r>
      <w:r w:rsidRPr="00D25F07">
        <w:rPr>
          <w:sz w:val="32"/>
          <w:szCs w:val="32"/>
        </w:rPr>
        <w:t>ственной практики (потребностями конкретного предприятия, группы предприятий, органов управления и т.д.).</w:t>
      </w:r>
    </w:p>
    <w:p w:rsidR="007F3B90" w:rsidRPr="00D25F07" w:rsidRDefault="007F3B90" w:rsidP="007F3B90">
      <w:pPr>
        <w:pStyle w:val="21"/>
        <w:widowControl w:val="0"/>
        <w:ind w:firstLine="567"/>
        <w:rPr>
          <w:sz w:val="32"/>
          <w:szCs w:val="32"/>
        </w:rPr>
      </w:pPr>
      <w:r w:rsidRPr="00D25F07">
        <w:rPr>
          <w:sz w:val="32"/>
          <w:szCs w:val="32"/>
        </w:rPr>
        <w:t>Актуальность отражает важность, своевременность выбранной темы, ее социально-экономическую значимость.</w:t>
      </w:r>
    </w:p>
    <w:p w:rsidR="007F3B90" w:rsidRPr="00D25F07" w:rsidRDefault="007F3B90" w:rsidP="007F3B90">
      <w:pPr>
        <w:pStyle w:val="21"/>
        <w:widowControl w:val="0"/>
        <w:ind w:firstLine="567"/>
        <w:rPr>
          <w:sz w:val="32"/>
          <w:szCs w:val="32"/>
        </w:rPr>
      </w:pPr>
      <w:r w:rsidRPr="00D25F07">
        <w:rPr>
          <w:bCs/>
          <w:iCs/>
          <w:sz w:val="32"/>
          <w:szCs w:val="32"/>
        </w:rPr>
        <w:t xml:space="preserve">При </w:t>
      </w:r>
      <w:r w:rsidRPr="00D25F07">
        <w:rPr>
          <w:b/>
          <w:bCs/>
          <w:i/>
          <w:iCs/>
          <w:sz w:val="32"/>
          <w:szCs w:val="32"/>
        </w:rPr>
        <w:t>оценке уровня разработанности темы в литературе</w:t>
      </w:r>
      <w:r w:rsidRPr="00D25F07">
        <w:rPr>
          <w:sz w:val="32"/>
          <w:szCs w:val="32"/>
        </w:rPr>
        <w:t xml:space="preserve"> ст</w:t>
      </w:r>
      <w:r w:rsidRPr="00D25F07">
        <w:rPr>
          <w:sz w:val="32"/>
          <w:szCs w:val="32"/>
        </w:rPr>
        <w:t>у</w:t>
      </w:r>
      <w:r w:rsidRPr="00D25F07">
        <w:rPr>
          <w:sz w:val="32"/>
          <w:szCs w:val="32"/>
        </w:rPr>
        <w:t>дент должен указать, какими научными течениями представлена да</w:t>
      </w:r>
      <w:r w:rsidRPr="00D25F07">
        <w:rPr>
          <w:sz w:val="32"/>
          <w:szCs w:val="32"/>
        </w:rPr>
        <w:t>н</w:t>
      </w:r>
      <w:r w:rsidRPr="00D25F07">
        <w:rPr>
          <w:sz w:val="32"/>
          <w:szCs w:val="32"/>
        </w:rPr>
        <w:t>ная тематика, дать оценку уровню разработанности и указать на пр</w:t>
      </w:r>
      <w:r w:rsidRPr="00D25F07">
        <w:rPr>
          <w:sz w:val="32"/>
          <w:szCs w:val="32"/>
        </w:rPr>
        <w:t>о</w:t>
      </w:r>
      <w:r w:rsidRPr="00D25F07">
        <w:rPr>
          <w:sz w:val="32"/>
          <w:szCs w:val="32"/>
        </w:rPr>
        <w:t>блемы, с которыми сталкиваются те, кто изучает это направление научной деятельности. Желательно привести фамилии авторов класс</w:t>
      </w:r>
      <w:r w:rsidRPr="00D25F07">
        <w:rPr>
          <w:sz w:val="32"/>
          <w:szCs w:val="32"/>
        </w:rPr>
        <w:t>и</w:t>
      </w:r>
      <w:r w:rsidRPr="00D25F07">
        <w:rPr>
          <w:sz w:val="32"/>
          <w:szCs w:val="32"/>
        </w:rPr>
        <w:t>ческих работ, внесших наибольший вклад в развитие избранной т</w:t>
      </w:r>
      <w:r w:rsidRPr="00D25F07">
        <w:rPr>
          <w:sz w:val="32"/>
          <w:szCs w:val="32"/>
        </w:rPr>
        <w:t>е</w:t>
      </w:r>
      <w:r w:rsidRPr="00D25F07">
        <w:rPr>
          <w:sz w:val="32"/>
          <w:szCs w:val="32"/>
        </w:rPr>
        <w:t>мы.</w:t>
      </w:r>
    </w:p>
    <w:p w:rsidR="007F3B90" w:rsidRPr="00D25F07" w:rsidRDefault="007F3B90" w:rsidP="007F3B90">
      <w:pPr>
        <w:pStyle w:val="21"/>
        <w:widowControl w:val="0"/>
        <w:ind w:firstLine="567"/>
        <w:rPr>
          <w:iCs/>
          <w:sz w:val="32"/>
          <w:szCs w:val="32"/>
        </w:rPr>
      </w:pPr>
      <w:r w:rsidRPr="00D25F07">
        <w:rPr>
          <w:sz w:val="32"/>
          <w:szCs w:val="32"/>
        </w:rPr>
        <w:t xml:space="preserve">От доказательства актуальности выбранной темы студент должен логично перейти к </w:t>
      </w:r>
      <w:r w:rsidRPr="00D25F07">
        <w:rPr>
          <w:b/>
          <w:i/>
          <w:sz w:val="32"/>
          <w:szCs w:val="32"/>
        </w:rPr>
        <w:t xml:space="preserve">определению </w:t>
      </w:r>
      <w:r w:rsidRPr="00D25F07">
        <w:rPr>
          <w:b/>
          <w:bCs/>
          <w:i/>
          <w:iCs/>
          <w:sz w:val="32"/>
          <w:szCs w:val="32"/>
        </w:rPr>
        <w:t>цели работы.</w:t>
      </w:r>
      <w:r w:rsidRPr="00D25F07">
        <w:rPr>
          <w:i/>
          <w:iCs/>
          <w:sz w:val="32"/>
          <w:szCs w:val="32"/>
        </w:rPr>
        <w:t xml:space="preserve"> </w:t>
      </w:r>
      <w:r w:rsidRPr="00D25F07">
        <w:rPr>
          <w:iCs/>
          <w:sz w:val="32"/>
          <w:szCs w:val="32"/>
        </w:rPr>
        <w:t>Как правило, целью выпускной квалификационной работы является разработка предл</w:t>
      </w:r>
      <w:r w:rsidRPr="00D25F07">
        <w:rPr>
          <w:iCs/>
          <w:sz w:val="32"/>
          <w:szCs w:val="32"/>
        </w:rPr>
        <w:t>о</w:t>
      </w:r>
      <w:r w:rsidRPr="00D25F07">
        <w:rPr>
          <w:iCs/>
          <w:sz w:val="32"/>
          <w:szCs w:val="32"/>
        </w:rPr>
        <w:t>жений или методических рекомендаций на основе исследования те</w:t>
      </w:r>
      <w:r w:rsidRPr="00D25F07">
        <w:rPr>
          <w:iCs/>
          <w:sz w:val="32"/>
          <w:szCs w:val="32"/>
        </w:rPr>
        <w:t>о</w:t>
      </w:r>
      <w:r w:rsidRPr="00D25F07">
        <w:rPr>
          <w:iCs/>
          <w:sz w:val="32"/>
          <w:szCs w:val="32"/>
        </w:rPr>
        <w:t>ретических аспектов (изученного теоретического материала) и пол</w:t>
      </w:r>
      <w:r w:rsidRPr="00D25F07">
        <w:rPr>
          <w:iCs/>
          <w:sz w:val="32"/>
          <w:szCs w:val="32"/>
        </w:rPr>
        <w:t>у</w:t>
      </w:r>
      <w:r w:rsidRPr="00D25F07">
        <w:rPr>
          <w:iCs/>
          <w:sz w:val="32"/>
          <w:szCs w:val="32"/>
        </w:rPr>
        <w:t>ченных практических результатов анализа объекта исследования.</w:t>
      </w:r>
    </w:p>
    <w:p w:rsidR="007F3B90" w:rsidRPr="00D25F07" w:rsidRDefault="007F3B90" w:rsidP="007F3B90">
      <w:pPr>
        <w:pStyle w:val="21"/>
        <w:widowControl w:val="0"/>
        <w:ind w:firstLine="567"/>
        <w:rPr>
          <w:iCs/>
          <w:sz w:val="32"/>
          <w:szCs w:val="32"/>
        </w:rPr>
      </w:pPr>
      <w:r w:rsidRPr="00D25F07">
        <w:rPr>
          <w:iCs/>
          <w:sz w:val="32"/>
          <w:szCs w:val="32"/>
        </w:rPr>
        <w:t>Здесь и далее будет рассмотрен пример по теме «Кадровое пл</w:t>
      </w:r>
      <w:r w:rsidRPr="00D25F07">
        <w:rPr>
          <w:iCs/>
          <w:sz w:val="32"/>
          <w:szCs w:val="32"/>
        </w:rPr>
        <w:t>а</w:t>
      </w:r>
      <w:r w:rsidRPr="00D25F07">
        <w:rPr>
          <w:iCs/>
          <w:sz w:val="32"/>
          <w:szCs w:val="32"/>
        </w:rPr>
        <w:t xml:space="preserve">нирование на предприятии (на примере ОАО «Мезопласт»)». </w:t>
      </w:r>
      <w:r w:rsidRPr="00D25F07">
        <w:rPr>
          <w:i/>
          <w:iCs/>
          <w:sz w:val="32"/>
          <w:szCs w:val="32"/>
        </w:rPr>
        <w:t>Цель работы</w:t>
      </w:r>
      <w:r w:rsidRPr="00D25F07">
        <w:rPr>
          <w:iCs/>
          <w:sz w:val="32"/>
          <w:szCs w:val="32"/>
        </w:rPr>
        <w:t>: на основе анализа теоретических аспектов и практики ка</w:t>
      </w:r>
      <w:r w:rsidRPr="00D25F07">
        <w:rPr>
          <w:iCs/>
          <w:sz w:val="32"/>
          <w:szCs w:val="32"/>
        </w:rPr>
        <w:t>д</w:t>
      </w:r>
      <w:r w:rsidRPr="00D25F07">
        <w:rPr>
          <w:iCs/>
          <w:sz w:val="32"/>
          <w:szCs w:val="32"/>
        </w:rPr>
        <w:t>рового планирования в ОАО «Мезопласт» разработать рекомендации по совершенствованию кадрового планирования на предприятии.</w:t>
      </w:r>
    </w:p>
    <w:p w:rsidR="007F3B90" w:rsidRPr="00D25F07" w:rsidRDefault="007F3B90" w:rsidP="007F3B90">
      <w:pPr>
        <w:pStyle w:val="21"/>
        <w:widowControl w:val="0"/>
        <w:ind w:firstLine="567"/>
        <w:rPr>
          <w:sz w:val="32"/>
          <w:szCs w:val="32"/>
        </w:rPr>
      </w:pPr>
      <w:r w:rsidRPr="00D25F07">
        <w:rPr>
          <w:sz w:val="32"/>
          <w:szCs w:val="32"/>
        </w:rPr>
        <w:t>Цель выпускной квалификационной работы детализируется п</w:t>
      </w:r>
      <w:r w:rsidRPr="00D25F07">
        <w:rPr>
          <w:sz w:val="32"/>
          <w:szCs w:val="32"/>
        </w:rPr>
        <w:t>о</w:t>
      </w:r>
      <w:r w:rsidRPr="00D25F07">
        <w:rPr>
          <w:sz w:val="32"/>
          <w:szCs w:val="32"/>
        </w:rPr>
        <w:t>средством</w:t>
      </w:r>
      <w:r w:rsidRPr="00D25F07">
        <w:rPr>
          <w:b/>
          <w:i/>
          <w:sz w:val="32"/>
          <w:szCs w:val="32"/>
        </w:rPr>
        <w:t xml:space="preserve"> постановки</w:t>
      </w:r>
      <w:r w:rsidRPr="00D25F07">
        <w:rPr>
          <w:sz w:val="32"/>
          <w:szCs w:val="32"/>
        </w:rPr>
        <w:t xml:space="preserve"> конкретных </w:t>
      </w:r>
      <w:r w:rsidRPr="00D25F07">
        <w:rPr>
          <w:b/>
          <w:bCs/>
          <w:i/>
          <w:iCs/>
          <w:sz w:val="32"/>
          <w:szCs w:val="32"/>
        </w:rPr>
        <w:t>задач</w:t>
      </w:r>
      <w:r w:rsidRPr="00D25F07">
        <w:rPr>
          <w:sz w:val="32"/>
          <w:szCs w:val="32"/>
        </w:rPr>
        <w:t>, которые предстоит решать в соответствии с этой целью. Задачи указывают на основные напра</w:t>
      </w:r>
      <w:r w:rsidRPr="00D25F07">
        <w:rPr>
          <w:sz w:val="32"/>
          <w:szCs w:val="32"/>
        </w:rPr>
        <w:t>в</w:t>
      </w:r>
      <w:r w:rsidRPr="00D25F07">
        <w:rPr>
          <w:sz w:val="32"/>
          <w:szCs w:val="32"/>
        </w:rPr>
        <w:t xml:space="preserve">ления работы студента при подготовке ВКР и начинаются с </w:t>
      </w:r>
      <w:r w:rsidRPr="00D25F07">
        <w:rPr>
          <w:sz w:val="32"/>
          <w:szCs w:val="32"/>
        </w:rPr>
        <w:lastRenderedPageBreak/>
        <w:t>глаголов: описать…, установить…, выяснить…, проанализировать…, оценить…, выявить…, вывести формулу…, разработать рекоменд</w:t>
      </w:r>
      <w:r w:rsidRPr="00D25F07">
        <w:rPr>
          <w:sz w:val="32"/>
          <w:szCs w:val="32"/>
        </w:rPr>
        <w:t>а</w:t>
      </w:r>
      <w:r w:rsidRPr="00D25F07">
        <w:rPr>
          <w:sz w:val="32"/>
          <w:szCs w:val="32"/>
        </w:rPr>
        <w:t>ции…, предложить методику… и т.п. Формулировку задач необх</w:t>
      </w:r>
      <w:r w:rsidRPr="00D25F07">
        <w:rPr>
          <w:sz w:val="32"/>
          <w:szCs w:val="32"/>
        </w:rPr>
        <w:t>о</w:t>
      </w:r>
      <w:r w:rsidRPr="00D25F07">
        <w:rPr>
          <w:sz w:val="32"/>
          <w:szCs w:val="32"/>
        </w:rPr>
        <w:t>димо делать очень тщательно, поскольку описание их решения дол</w:t>
      </w:r>
      <w:r w:rsidRPr="00D25F07">
        <w:rPr>
          <w:sz w:val="32"/>
          <w:szCs w:val="32"/>
        </w:rPr>
        <w:t>ж</w:t>
      </w:r>
      <w:r w:rsidRPr="00D25F07">
        <w:rPr>
          <w:sz w:val="32"/>
          <w:szCs w:val="32"/>
        </w:rPr>
        <w:t>но составить как название заголовков, так и содержание глав и пар</w:t>
      </w:r>
      <w:r w:rsidRPr="00D25F07">
        <w:rPr>
          <w:sz w:val="32"/>
          <w:szCs w:val="32"/>
        </w:rPr>
        <w:t>а</w:t>
      </w:r>
      <w:r w:rsidRPr="00D25F07">
        <w:rPr>
          <w:sz w:val="32"/>
          <w:szCs w:val="32"/>
        </w:rPr>
        <w:t>графов выпускной квалификационной работы.</w:t>
      </w:r>
    </w:p>
    <w:p w:rsidR="007F3B90" w:rsidRPr="00D25F07" w:rsidRDefault="007F3B90" w:rsidP="007F3B90">
      <w:pPr>
        <w:pStyle w:val="21"/>
        <w:widowControl w:val="0"/>
        <w:ind w:firstLine="567"/>
        <w:rPr>
          <w:sz w:val="32"/>
          <w:szCs w:val="32"/>
        </w:rPr>
      </w:pPr>
      <w:r w:rsidRPr="00D25F07">
        <w:rPr>
          <w:sz w:val="32"/>
          <w:szCs w:val="32"/>
        </w:rPr>
        <w:t xml:space="preserve">Поставленная цель предполагает решение следующих </w:t>
      </w:r>
      <w:r w:rsidRPr="00D25F07">
        <w:rPr>
          <w:i/>
          <w:sz w:val="32"/>
          <w:szCs w:val="32"/>
        </w:rPr>
        <w:t>задач:</w:t>
      </w:r>
    </w:p>
    <w:p w:rsidR="007F3B90" w:rsidRPr="00D25F07" w:rsidRDefault="007F3B90" w:rsidP="007F3B90">
      <w:pPr>
        <w:widowControl w:val="0"/>
        <w:rPr>
          <w:szCs w:val="32"/>
        </w:rPr>
      </w:pPr>
      <w:r w:rsidRPr="00D25F07">
        <w:rPr>
          <w:szCs w:val="32"/>
        </w:rPr>
        <w:t>- выявить сущность кадрового планирования и его роль в упра</w:t>
      </w:r>
      <w:r w:rsidRPr="00D25F07">
        <w:rPr>
          <w:szCs w:val="32"/>
        </w:rPr>
        <w:t>в</w:t>
      </w:r>
      <w:r w:rsidRPr="00D25F07">
        <w:rPr>
          <w:szCs w:val="32"/>
        </w:rPr>
        <w:t>лении предприятием, описать взаимосвязь со стратегией, исследовать теоретические аспекты кадрового планирования: цели и задачи, виды, принципы, методы, процесс, участник</w:t>
      </w:r>
      <w:r>
        <w:rPr>
          <w:szCs w:val="32"/>
        </w:rPr>
        <w:t>ов</w:t>
      </w:r>
      <w:r w:rsidRPr="00D25F07">
        <w:rPr>
          <w:szCs w:val="32"/>
        </w:rPr>
        <w:t>;</w:t>
      </w:r>
    </w:p>
    <w:p w:rsidR="007F3B90" w:rsidRPr="00D25F07" w:rsidRDefault="007F3B90" w:rsidP="007F3B90">
      <w:pPr>
        <w:widowControl w:val="0"/>
        <w:rPr>
          <w:szCs w:val="32"/>
        </w:rPr>
      </w:pPr>
      <w:r w:rsidRPr="00D25F07">
        <w:rPr>
          <w:szCs w:val="32"/>
        </w:rPr>
        <w:t>- проанализировать практику кадрового планирования в ОАО «Мезопласт»;</w:t>
      </w:r>
    </w:p>
    <w:p w:rsidR="007F3B90" w:rsidRPr="00D25F07" w:rsidRDefault="007F3B90" w:rsidP="007F3B90">
      <w:pPr>
        <w:widowControl w:val="0"/>
        <w:rPr>
          <w:szCs w:val="32"/>
        </w:rPr>
      </w:pPr>
      <w:r w:rsidRPr="00D25F07">
        <w:rPr>
          <w:szCs w:val="32"/>
        </w:rPr>
        <w:t>- разработать рекомендации по совершенствованию кадрового планирования на предприятии, оценить влияние их внедрения на т</w:t>
      </w:r>
      <w:r w:rsidRPr="00D25F07">
        <w:rPr>
          <w:szCs w:val="32"/>
        </w:rPr>
        <w:t>е</w:t>
      </w:r>
      <w:r w:rsidRPr="00D25F07">
        <w:rPr>
          <w:szCs w:val="32"/>
        </w:rPr>
        <w:t>кучесть кадров.</w:t>
      </w:r>
    </w:p>
    <w:p w:rsidR="007F3B90" w:rsidRPr="00D25F07" w:rsidRDefault="007F3B90" w:rsidP="007F3B90">
      <w:pPr>
        <w:pStyle w:val="21"/>
        <w:widowControl w:val="0"/>
        <w:ind w:firstLine="567"/>
        <w:rPr>
          <w:sz w:val="32"/>
          <w:szCs w:val="32"/>
        </w:rPr>
      </w:pPr>
      <w:r w:rsidRPr="00D25F07">
        <w:rPr>
          <w:b/>
          <w:bCs/>
          <w:i/>
          <w:iCs/>
          <w:sz w:val="32"/>
          <w:szCs w:val="32"/>
        </w:rPr>
        <w:t>Определение предмета</w:t>
      </w:r>
      <w:r w:rsidRPr="00D25F07">
        <w:rPr>
          <w:sz w:val="32"/>
          <w:szCs w:val="32"/>
        </w:rPr>
        <w:t xml:space="preserve"> </w:t>
      </w:r>
      <w:r w:rsidRPr="00D25F07">
        <w:rPr>
          <w:b/>
          <w:i/>
          <w:sz w:val="32"/>
          <w:szCs w:val="32"/>
        </w:rPr>
        <w:t xml:space="preserve">исследования </w:t>
      </w:r>
      <w:r w:rsidRPr="00D25F07">
        <w:rPr>
          <w:sz w:val="32"/>
          <w:szCs w:val="32"/>
        </w:rPr>
        <w:t>– процесса, отношений, явления, а также приемов, методов, способов их изучения и измен</w:t>
      </w:r>
      <w:r w:rsidRPr="00D25F07">
        <w:rPr>
          <w:sz w:val="32"/>
          <w:szCs w:val="32"/>
        </w:rPr>
        <w:t>е</w:t>
      </w:r>
      <w:r w:rsidRPr="00D25F07">
        <w:rPr>
          <w:sz w:val="32"/>
          <w:szCs w:val="32"/>
        </w:rPr>
        <w:t>ния в рамках выбранной темы ВКР.</w:t>
      </w:r>
    </w:p>
    <w:p w:rsidR="007F3B90" w:rsidRPr="00D25F07" w:rsidRDefault="007F3B90" w:rsidP="007F3B90">
      <w:pPr>
        <w:pStyle w:val="a7"/>
        <w:rPr>
          <w:rFonts w:ascii="Times New Roman" w:hAnsi="Times New Roman" w:cs="Times New Roman"/>
          <w:sz w:val="32"/>
          <w:szCs w:val="32"/>
        </w:rPr>
      </w:pPr>
      <w:r w:rsidRPr="00D25F07">
        <w:rPr>
          <w:rFonts w:ascii="Times New Roman" w:hAnsi="Times New Roman" w:cs="Times New Roman"/>
          <w:bCs/>
          <w:sz w:val="32"/>
          <w:szCs w:val="32"/>
        </w:rPr>
        <w:t>Предмет исследования</w:t>
      </w:r>
      <w:r w:rsidRPr="00D25F07">
        <w:rPr>
          <w:rFonts w:ascii="Times New Roman" w:hAnsi="Times New Roman" w:cs="Times New Roman"/>
          <w:sz w:val="32"/>
          <w:szCs w:val="32"/>
        </w:rPr>
        <w:t xml:space="preserve"> в общем случае – это то, на что направл</w:t>
      </w:r>
      <w:r w:rsidRPr="00D25F07">
        <w:rPr>
          <w:rFonts w:ascii="Times New Roman" w:hAnsi="Times New Roman" w:cs="Times New Roman"/>
          <w:sz w:val="32"/>
          <w:szCs w:val="32"/>
        </w:rPr>
        <w:t>е</w:t>
      </w:r>
      <w:r w:rsidRPr="00D25F07">
        <w:rPr>
          <w:rFonts w:ascii="Times New Roman" w:hAnsi="Times New Roman" w:cs="Times New Roman"/>
          <w:sz w:val="32"/>
          <w:szCs w:val="32"/>
        </w:rPr>
        <w:t>на мысль, что составляет ее содержание; конкретная проблема, ра</w:t>
      </w:r>
      <w:r w:rsidRPr="00D25F07">
        <w:rPr>
          <w:rFonts w:ascii="Times New Roman" w:hAnsi="Times New Roman" w:cs="Times New Roman"/>
          <w:sz w:val="32"/>
          <w:szCs w:val="32"/>
        </w:rPr>
        <w:t>з</w:t>
      </w:r>
      <w:r w:rsidRPr="00D25F07">
        <w:rPr>
          <w:rFonts w:ascii="Times New Roman" w:hAnsi="Times New Roman" w:cs="Times New Roman"/>
          <w:sz w:val="32"/>
          <w:szCs w:val="32"/>
        </w:rPr>
        <w:t>решение которой требует проведения исследования. Предметом и</w:t>
      </w:r>
      <w:r w:rsidRPr="00D25F07">
        <w:rPr>
          <w:rFonts w:ascii="Times New Roman" w:hAnsi="Times New Roman" w:cs="Times New Roman"/>
          <w:sz w:val="32"/>
          <w:szCs w:val="32"/>
        </w:rPr>
        <w:t>с</w:t>
      </w:r>
      <w:r w:rsidRPr="00D25F07">
        <w:rPr>
          <w:rFonts w:ascii="Times New Roman" w:hAnsi="Times New Roman" w:cs="Times New Roman"/>
          <w:sz w:val="32"/>
          <w:szCs w:val="32"/>
        </w:rPr>
        <w:t>следования мо</w:t>
      </w:r>
      <w:r>
        <w:rPr>
          <w:rFonts w:ascii="Times New Roman" w:hAnsi="Times New Roman" w:cs="Times New Roman"/>
          <w:sz w:val="32"/>
          <w:szCs w:val="32"/>
        </w:rPr>
        <w:t>гу</w:t>
      </w:r>
      <w:r w:rsidRPr="00D25F07">
        <w:rPr>
          <w:rFonts w:ascii="Times New Roman" w:hAnsi="Times New Roman" w:cs="Times New Roman"/>
          <w:sz w:val="32"/>
          <w:szCs w:val="32"/>
        </w:rPr>
        <w:t>т быть проблема, задачи и вопросы, возникающие при построении, функционировании и совершенствовании систем управления организацией, при использовании в них соответству</w:t>
      </w:r>
      <w:r w:rsidRPr="00D25F07">
        <w:rPr>
          <w:rFonts w:ascii="Times New Roman" w:hAnsi="Times New Roman" w:cs="Times New Roman"/>
          <w:sz w:val="32"/>
          <w:szCs w:val="32"/>
        </w:rPr>
        <w:t>ю</w:t>
      </w:r>
      <w:r w:rsidRPr="00D25F07">
        <w:rPr>
          <w:rFonts w:ascii="Times New Roman" w:hAnsi="Times New Roman" w:cs="Times New Roman"/>
          <w:sz w:val="32"/>
          <w:szCs w:val="32"/>
        </w:rPr>
        <w:t>щих методов, принципов, процессов, отношений, элементов, подси</w:t>
      </w:r>
      <w:r w:rsidRPr="00D25F07">
        <w:rPr>
          <w:rFonts w:ascii="Times New Roman" w:hAnsi="Times New Roman" w:cs="Times New Roman"/>
          <w:sz w:val="32"/>
          <w:szCs w:val="32"/>
        </w:rPr>
        <w:t>с</w:t>
      </w:r>
      <w:r w:rsidRPr="00D25F07">
        <w:rPr>
          <w:rFonts w:ascii="Times New Roman" w:hAnsi="Times New Roman" w:cs="Times New Roman"/>
          <w:sz w:val="32"/>
          <w:szCs w:val="32"/>
        </w:rPr>
        <w:t>тем и прочих составляющих системы.</w:t>
      </w:r>
    </w:p>
    <w:p w:rsidR="007F3B90" w:rsidRPr="00D25F07" w:rsidRDefault="007F3B90" w:rsidP="007F3B90">
      <w:pPr>
        <w:pStyle w:val="a7"/>
        <w:rPr>
          <w:rFonts w:ascii="Times New Roman" w:hAnsi="Times New Roman" w:cs="Times New Roman"/>
          <w:sz w:val="32"/>
          <w:szCs w:val="32"/>
        </w:rPr>
      </w:pPr>
      <w:r w:rsidRPr="00D25F07">
        <w:rPr>
          <w:rFonts w:ascii="Times New Roman" w:hAnsi="Times New Roman" w:cs="Times New Roman"/>
          <w:sz w:val="32"/>
          <w:szCs w:val="32"/>
        </w:rPr>
        <w:t xml:space="preserve">Например, при изучении кадрового планирования </w:t>
      </w:r>
      <w:r w:rsidRPr="00D25F07">
        <w:rPr>
          <w:rFonts w:ascii="Times New Roman" w:hAnsi="Times New Roman" w:cs="Times New Roman"/>
          <w:i/>
          <w:sz w:val="32"/>
          <w:szCs w:val="32"/>
        </w:rPr>
        <w:t>предметом исследования</w:t>
      </w:r>
      <w:r w:rsidRPr="00D25F07">
        <w:rPr>
          <w:rFonts w:ascii="Times New Roman" w:hAnsi="Times New Roman" w:cs="Times New Roman"/>
          <w:sz w:val="32"/>
          <w:szCs w:val="32"/>
        </w:rPr>
        <w:t xml:space="preserve"> являются управленческие отношения и процессы, закон</w:t>
      </w:r>
      <w:r w:rsidRPr="00D25F07">
        <w:rPr>
          <w:rFonts w:ascii="Times New Roman" w:hAnsi="Times New Roman" w:cs="Times New Roman"/>
          <w:sz w:val="32"/>
          <w:szCs w:val="32"/>
        </w:rPr>
        <w:t>о</w:t>
      </w:r>
      <w:r w:rsidRPr="00D25F07">
        <w:rPr>
          <w:rFonts w:ascii="Times New Roman" w:hAnsi="Times New Roman" w:cs="Times New Roman"/>
          <w:sz w:val="32"/>
          <w:szCs w:val="32"/>
        </w:rPr>
        <w:t>мерности взаимодействия элементов кадрового планирования, его свойства и качества.</w:t>
      </w:r>
    </w:p>
    <w:p w:rsidR="007F3B90" w:rsidRPr="00D25F07" w:rsidRDefault="007F3B90" w:rsidP="007F3B90">
      <w:pPr>
        <w:tabs>
          <w:tab w:val="num" w:pos="0"/>
        </w:tabs>
        <w:rPr>
          <w:b/>
          <w:bCs/>
          <w:snapToGrid w:val="0"/>
          <w:szCs w:val="32"/>
        </w:rPr>
      </w:pPr>
      <w:r w:rsidRPr="00D25F07">
        <w:rPr>
          <w:b/>
          <w:i/>
          <w:szCs w:val="32"/>
        </w:rPr>
        <w:t>Выделение о</w:t>
      </w:r>
      <w:r w:rsidRPr="00D25F07">
        <w:rPr>
          <w:b/>
          <w:bCs/>
          <w:i/>
          <w:iCs/>
          <w:szCs w:val="32"/>
        </w:rPr>
        <w:t>бъекта исследования</w:t>
      </w:r>
      <w:r w:rsidRPr="00D25F07">
        <w:rPr>
          <w:szCs w:val="32"/>
        </w:rPr>
        <w:t xml:space="preserve"> – организации, ее подразд</w:t>
      </w:r>
      <w:r w:rsidRPr="00D25F07">
        <w:rPr>
          <w:szCs w:val="32"/>
        </w:rPr>
        <w:t>е</w:t>
      </w:r>
      <w:r w:rsidRPr="00D25F07">
        <w:rPr>
          <w:szCs w:val="32"/>
        </w:rPr>
        <w:t>лений, рабочих групп, на примере которых рассматривается пр</w:t>
      </w:r>
      <w:r w:rsidRPr="00D25F07">
        <w:rPr>
          <w:szCs w:val="32"/>
        </w:rPr>
        <w:t>о</w:t>
      </w:r>
      <w:r w:rsidRPr="00D25F07">
        <w:rPr>
          <w:szCs w:val="32"/>
        </w:rPr>
        <w:t>блемная ситуация или выбранная для исследования тема.</w:t>
      </w:r>
    </w:p>
    <w:p w:rsidR="007F3B90" w:rsidRPr="00D25F07" w:rsidRDefault="007F3B90" w:rsidP="007F3B90">
      <w:pPr>
        <w:tabs>
          <w:tab w:val="num" w:pos="0"/>
        </w:tabs>
        <w:rPr>
          <w:szCs w:val="32"/>
        </w:rPr>
      </w:pPr>
      <w:r w:rsidRPr="00D25F07">
        <w:rPr>
          <w:bCs/>
          <w:snapToGrid w:val="0"/>
          <w:szCs w:val="32"/>
        </w:rPr>
        <w:t>Объект</w:t>
      </w:r>
      <w:r>
        <w:rPr>
          <w:b/>
          <w:bCs/>
          <w:snapToGrid w:val="0"/>
          <w:szCs w:val="32"/>
        </w:rPr>
        <w:t xml:space="preserve"> – </w:t>
      </w:r>
      <w:r w:rsidRPr="00D25F07">
        <w:rPr>
          <w:snapToGrid w:val="0"/>
          <w:szCs w:val="32"/>
        </w:rPr>
        <w:t>философская категория, выражающая то, что против</w:t>
      </w:r>
      <w:r w:rsidRPr="00D25F07">
        <w:rPr>
          <w:snapToGrid w:val="0"/>
          <w:szCs w:val="32"/>
        </w:rPr>
        <w:t>о</w:t>
      </w:r>
      <w:r w:rsidRPr="00D25F07">
        <w:rPr>
          <w:snapToGrid w:val="0"/>
          <w:szCs w:val="32"/>
        </w:rPr>
        <w:t>стоит субъекту и его предметно-практической и познавательной де</w:t>
      </w:r>
      <w:r w:rsidRPr="00D25F07">
        <w:rPr>
          <w:snapToGrid w:val="0"/>
          <w:szCs w:val="32"/>
        </w:rPr>
        <w:t>я</w:t>
      </w:r>
      <w:r w:rsidRPr="00D25F07">
        <w:rPr>
          <w:snapToGrid w:val="0"/>
          <w:szCs w:val="32"/>
        </w:rPr>
        <w:t xml:space="preserve">тельности. Объективная реальность, </w:t>
      </w:r>
      <w:r w:rsidRPr="00D25F07">
        <w:rPr>
          <w:snapToGrid w:val="0"/>
          <w:szCs w:val="32"/>
        </w:rPr>
        <w:lastRenderedPageBreak/>
        <w:t xml:space="preserve">существующая независимо от человека и его сознания, явление, предмет, на который направлена какая-нибудь деятельность. </w:t>
      </w:r>
      <w:r>
        <w:rPr>
          <w:szCs w:val="32"/>
        </w:rPr>
        <w:t>В нашем примере</w:t>
      </w:r>
      <w:r w:rsidRPr="00D25F07">
        <w:rPr>
          <w:szCs w:val="32"/>
        </w:rPr>
        <w:t xml:space="preserve"> </w:t>
      </w:r>
      <w:r w:rsidRPr="00D25F07">
        <w:rPr>
          <w:i/>
          <w:szCs w:val="32"/>
        </w:rPr>
        <w:t>объект исследования</w:t>
      </w:r>
      <w:r w:rsidRPr="00D25F07">
        <w:rPr>
          <w:szCs w:val="32"/>
        </w:rPr>
        <w:t xml:space="preserve"> – это ОАО «Мезопласт», его внутренняя и внешняя среда.</w:t>
      </w:r>
    </w:p>
    <w:p w:rsidR="007F3B90" w:rsidRPr="00D25F07" w:rsidRDefault="007F3B90" w:rsidP="007F3B90">
      <w:pPr>
        <w:pStyle w:val="21"/>
        <w:widowControl w:val="0"/>
        <w:ind w:firstLine="567"/>
        <w:rPr>
          <w:sz w:val="32"/>
          <w:szCs w:val="32"/>
        </w:rPr>
      </w:pPr>
      <w:r w:rsidRPr="00D25F07">
        <w:rPr>
          <w:sz w:val="32"/>
          <w:szCs w:val="32"/>
        </w:rPr>
        <w:t xml:space="preserve">Далее необходимо обосновать </w:t>
      </w:r>
      <w:r w:rsidRPr="00D25F07">
        <w:rPr>
          <w:b/>
          <w:i/>
          <w:sz w:val="32"/>
          <w:szCs w:val="32"/>
        </w:rPr>
        <w:t>выбор методов исследования</w:t>
      </w:r>
      <w:r w:rsidRPr="00D25F07">
        <w:rPr>
          <w:sz w:val="32"/>
          <w:szCs w:val="32"/>
        </w:rPr>
        <w:t>, применяемых при написании ВКР. Студент должен быть готов поя</w:t>
      </w:r>
      <w:r w:rsidRPr="00D25F07">
        <w:rPr>
          <w:sz w:val="32"/>
          <w:szCs w:val="32"/>
        </w:rPr>
        <w:t>с</w:t>
      </w:r>
      <w:r w:rsidRPr="00D25F07">
        <w:rPr>
          <w:sz w:val="32"/>
          <w:szCs w:val="32"/>
        </w:rPr>
        <w:t>нить в ходе защиты: как именно и где он использовал тот или иной метод. При написании ВКР</w:t>
      </w:r>
      <w:r w:rsidRPr="00D25F07">
        <w:rPr>
          <w:bCs/>
          <w:iCs/>
          <w:sz w:val="32"/>
          <w:szCs w:val="32"/>
        </w:rPr>
        <w:t xml:space="preserve"> используются различные методы иссл</w:t>
      </w:r>
      <w:r w:rsidRPr="00D25F07">
        <w:rPr>
          <w:bCs/>
          <w:iCs/>
          <w:sz w:val="32"/>
          <w:szCs w:val="32"/>
        </w:rPr>
        <w:t>е</w:t>
      </w:r>
      <w:r w:rsidRPr="00D25F07">
        <w:rPr>
          <w:bCs/>
          <w:iCs/>
          <w:sz w:val="32"/>
          <w:szCs w:val="32"/>
        </w:rPr>
        <w:t>дования. Общенаучные методы:</w:t>
      </w:r>
      <w:r w:rsidRPr="00D25F07">
        <w:rPr>
          <w:sz w:val="32"/>
          <w:szCs w:val="32"/>
        </w:rPr>
        <w:t xml:space="preserve"> научное наблюдение, сравнение, и</w:t>
      </w:r>
      <w:r w:rsidRPr="00D25F07">
        <w:rPr>
          <w:sz w:val="32"/>
          <w:szCs w:val="32"/>
        </w:rPr>
        <w:t>з</w:t>
      </w:r>
      <w:r w:rsidRPr="00D25F07">
        <w:rPr>
          <w:sz w:val="32"/>
          <w:szCs w:val="32"/>
        </w:rPr>
        <w:t>мерение, эксперимент, абстрагирование, анализ и синтез, моделир</w:t>
      </w:r>
      <w:r w:rsidRPr="00D25F07">
        <w:rPr>
          <w:sz w:val="32"/>
          <w:szCs w:val="32"/>
        </w:rPr>
        <w:t>о</w:t>
      </w:r>
      <w:r w:rsidRPr="00D25F07">
        <w:rPr>
          <w:sz w:val="32"/>
          <w:szCs w:val="32"/>
        </w:rPr>
        <w:t>вание, индукция и дедукция, исторический метод, восхождение от а</w:t>
      </w:r>
      <w:r w:rsidRPr="00D25F07">
        <w:rPr>
          <w:sz w:val="32"/>
          <w:szCs w:val="32"/>
        </w:rPr>
        <w:t>б</w:t>
      </w:r>
      <w:r w:rsidRPr="00D25F07">
        <w:rPr>
          <w:sz w:val="32"/>
          <w:szCs w:val="32"/>
        </w:rPr>
        <w:t>страктного к конкретному. Частные и специальные методы: социол</w:t>
      </w:r>
      <w:r w:rsidRPr="00D25F07">
        <w:rPr>
          <w:sz w:val="32"/>
          <w:szCs w:val="32"/>
        </w:rPr>
        <w:t>о</w:t>
      </w:r>
      <w:r w:rsidRPr="00D25F07">
        <w:rPr>
          <w:sz w:val="32"/>
          <w:szCs w:val="32"/>
        </w:rPr>
        <w:t>гическое наблюдение, анализ документов, различные виды опросов, функционально-стоимостной и корреляционный анализ и др.</w:t>
      </w:r>
    </w:p>
    <w:p w:rsidR="007F3B90" w:rsidRPr="00D25F07" w:rsidRDefault="007F3B90" w:rsidP="007F3B90">
      <w:pPr>
        <w:pStyle w:val="21"/>
        <w:widowControl w:val="0"/>
        <w:ind w:firstLine="567"/>
        <w:rPr>
          <w:sz w:val="32"/>
          <w:szCs w:val="32"/>
        </w:rPr>
      </w:pPr>
      <w:r w:rsidRPr="00D25F07">
        <w:rPr>
          <w:b/>
          <w:i/>
          <w:sz w:val="32"/>
          <w:szCs w:val="32"/>
        </w:rPr>
        <w:t>Краткое изложение содержания</w:t>
      </w:r>
      <w:r w:rsidRPr="00D25F07">
        <w:rPr>
          <w:sz w:val="32"/>
          <w:szCs w:val="32"/>
        </w:rPr>
        <w:t xml:space="preserve"> глав включает в себя не более 6-10 предложений, лаконично излагающих суть представленной р</w:t>
      </w:r>
      <w:r w:rsidRPr="00D25F07">
        <w:rPr>
          <w:sz w:val="32"/>
          <w:szCs w:val="32"/>
        </w:rPr>
        <w:t>а</w:t>
      </w:r>
      <w:r w:rsidRPr="00D25F07">
        <w:rPr>
          <w:sz w:val="32"/>
          <w:szCs w:val="32"/>
        </w:rPr>
        <w:t>боты.</w:t>
      </w:r>
    </w:p>
    <w:p w:rsidR="007F3B90" w:rsidRPr="00D25F07" w:rsidRDefault="007F3B90" w:rsidP="007F3B90">
      <w:pPr>
        <w:pStyle w:val="a4"/>
        <w:widowControl w:val="0"/>
        <w:jc w:val="both"/>
        <w:rPr>
          <w:b/>
          <w:sz w:val="32"/>
          <w:szCs w:val="32"/>
        </w:rPr>
      </w:pPr>
      <w:r w:rsidRPr="00D25F07">
        <w:rPr>
          <w:b/>
          <w:sz w:val="32"/>
          <w:szCs w:val="32"/>
        </w:rPr>
        <w:t>ОСНОВНАЯ ЧАСТЬ</w:t>
      </w:r>
      <w:r w:rsidRPr="00D25F07">
        <w:rPr>
          <w:sz w:val="32"/>
          <w:szCs w:val="32"/>
        </w:rPr>
        <w:t xml:space="preserve"> ВКР состоит из трех глав, каждая из кот</w:t>
      </w:r>
      <w:r w:rsidRPr="00D25F07">
        <w:rPr>
          <w:sz w:val="32"/>
          <w:szCs w:val="32"/>
        </w:rPr>
        <w:t>о</w:t>
      </w:r>
      <w:r w:rsidRPr="00D25F07">
        <w:rPr>
          <w:sz w:val="32"/>
          <w:szCs w:val="32"/>
        </w:rPr>
        <w:t>рых должна включать от 2х до 4-х параграфов.</w:t>
      </w:r>
    </w:p>
    <w:p w:rsidR="007F3B90" w:rsidRPr="00D25F07" w:rsidRDefault="007F3B90" w:rsidP="007F3B90">
      <w:pPr>
        <w:widowControl w:val="0"/>
        <w:rPr>
          <w:szCs w:val="32"/>
        </w:rPr>
      </w:pPr>
      <w:r w:rsidRPr="00D25F07">
        <w:rPr>
          <w:szCs w:val="32"/>
        </w:rPr>
        <w:t xml:space="preserve">Стиль письменной научной мысли – это обезличенный монолог. Поэтому изложение обычно ведется </w:t>
      </w:r>
      <w:r w:rsidRPr="00D25F07">
        <w:rPr>
          <w:bCs/>
          <w:szCs w:val="32"/>
        </w:rPr>
        <w:t>от третьего</w:t>
      </w:r>
      <w:r w:rsidRPr="00D25F07">
        <w:rPr>
          <w:szCs w:val="32"/>
        </w:rPr>
        <w:t xml:space="preserve"> лица, так как вним</w:t>
      </w:r>
      <w:r w:rsidRPr="00D25F07">
        <w:rPr>
          <w:szCs w:val="32"/>
        </w:rPr>
        <w:t>а</w:t>
      </w:r>
      <w:r w:rsidRPr="00D25F07">
        <w:rPr>
          <w:szCs w:val="32"/>
        </w:rPr>
        <w:t>ние сосредоточено на содержании и логической последовательности сообщения, а не на субъекте. Поэтому автор выпускной работы в</w:t>
      </w:r>
      <w:r w:rsidRPr="00D25F07">
        <w:rPr>
          <w:szCs w:val="32"/>
        </w:rPr>
        <w:t>ы</w:t>
      </w:r>
      <w:r w:rsidRPr="00D25F07">
        <w:rPr>
          <w:szCs w:val="32"/>
        </w:rPr>
        <w:t xml:space="preserve">ступает во множественном числе и вместо «я» должен употреблять </w:t>
      </w:r>
      <w:r w:rsidRPr="00D25F07">
        <w:rPr>
          <w:bCs/>
          <w:szCs w:val="32"/>
        </w:rPr>
        <w:t>«мы». М</w:t>
      </w:r>
      <w:r w:rsidRPr="00D25F07">
        <w:rPr>
          <w:szCs w:val="32"/>
        </w:rPr>
        <w:t>атериал также может излагаться с использованием безли</w:t>
      </w:r>
      <w:r w:rsidRPr="00D25F07">
        <w:rPr>
          <w:szCs w:val="32"/>
        </w:rPr>
        <w:t>ч</w:t>
      </w:r>
      <w:r w:rsidRPr="00D25F07">
        <w:rPr>
          <w:szCs w:val="32"/>
        </w:rPr>
        <w:t>ных оборотов или от третьего лица. Например: «Можно предпол</w:t>
      </w:r>
      <w:r w:rsidRPr="00D25F07">
        <w:rPr>
          <w:szCs w:val="32"/>
        </w:rPr>
        <w:t>о</w:t>
      </w:r>
      <w:r w:rsidRPr="00D25F07">
        <w:rPr>
          <w:szCs w:val="32"/>
        </w:rPr>
        <w:t>жить, что…», «Представляется важным…», «Автор считает, что…», «По мнению автора…» и т.д.</w:t>
      </w:r>
    </w:p>
    <w:p w:rsidR="007F3B90" w:rsidRPr="00D25F07" w:rsidRDefault="007F3B90" w:rsidP="007F3B90">
      <w:pPr>
        <w:widowControl w:val="0"/>
        <w:rPr>
          <w:szCs w:val="32"/>
        </w:rPr>
      </w:pPr>
      <w:r w:rsidRPr="00D25F07">
        <w:rPr>
          <w:szCs w:val="32"/>
        </w:rPr>
        <w:t>Излагать материал следует с использованием научной термин</w:t>
      </w:r>
      <w:r w:rsidRPr="00D25F07">
        <w:rPr>
          <w:szCs w:val="32"/>
        </w:rPr>
        <w:t>о</w:t>
      </w:r>
      <w:r w:rsidRPr="00D25F07">
        <w:rPr>
          <w:szCs w:val="32"/>
        </w:rPr>
        <w:t>логии, профессионального языка. Недопустимо применять обороты разговорной речи или публицистический стиль (за исключением к</w:t>
      </w:r>
      <w:r w:rsidRPr="00D25F07">
        <w:rPr>
          <w:szCs w:val="32"/>
        </w:rPr>
        <w:t>о</w:t>
      </w:r>
      <w:r w:rsidRPr="00D25F07">
        <w:rPr>
          <w:szCs w:val="32"/>
        </w:rPr>
        <w:t>ротких цитат из газетных, журнальных статей).</w:t>
      </w:r>
    </w:p>
    <w:p w:rsidR="007F3B90" w:rsidRPr="00D25F07" w:rsidRDefault="007F3B90" w:rsidP="007F3B90">
      <w:pPr>
        <w:pStyle w:val="21"/>
        <w:widowControl w:val="0"/>
        <w:ind w:firstLine="567"/>
        <w:rPr>
          <w:sz w:val="32"/>
          <w:szCs w:val="32"/>
        </w:rPr>
      </w:pPr>
      <w:r w:rsidRPr="00D25F07">
        <w:rPr>
          <w:sz w:val="32"/>
          <w:szCs w:val="32"/>
        </w:rPr>
        <w:t>Каждая глава ВКР должна иметь конкретное название и нач</w:t>
      </w:r>
      <w:r w:rsidRPr="00D25F07">
        <w:rPr>
          <w:sz w:val="32"/>
          <w:szCs w:val="32"/>
        </w:rPr>
        <w:t>и</w:t>
      </w:r>
      <w:r w:rsidRPr="00D25F07">
        <w:rPr>
          <w:sz w:val="32"/>
          <w:szCs w:val="32"/>
        </w:rPr>
        <w:t>наться с новой страницы.</w:t>
      </w:r>
    </w:p>
    <w:p w:rsidR="007F3B90" w:rsidRPr="00D25F07" w:rsidRDefault="007F3B90" w:rsidP="007F3B90">
      <w:pPr>
        <w:pStyle w:val="a4"/>
        <w:widowControl w:val="0"/>
        <w:jc w:val="both"/>
        <w:rPr>
          <w:sz w:val="32"/>
          <w:szCs w:val="32"/>
        </w:rPr>
      </w:pPr>
      <w:r w:rsidRPr="00D25F07">
        <w:rPr>
          <w:b/>
          <w:i/>
          <w:sz w:val="32"/>
          <w:szCs w:val="32"/>
        </w:rPr>
        <w:t>Глава 1</w:t>
      </w:r>
      <w:r>
        <w:rPr>
          <w:b/>
          <w:i/>
          <w:sz w:val="32"/>
          <w:szCs w:val="32"/>
        </w:rPr>
        <w:t xml:space="preserve"> – </w:t>
      </w:r>
      <w:r w:rsidRPr="00D25F07">
        <w:rPr>
          <w:b/>
          <w:i/>
          <w:sz w:val="32"/>
          <w:szCs w:val="32"/>
        </w:rPr>
        <w:t xml:space="preserve">теоретическая часть. </w:t>
      </w:r>
      <w:r w:rsidRPr="00D25F07">
        <w:rPr>
          <w:sz w:val="32"/>
          <w:szCs w:val="32"/>
        </w:rPr>
        <w:t>В этой части работы рассма</w:t>
      </w:r>
      <w:r w:rsidRPr="00D25F07">
        <w:rPr>
          <w:sz w:val="32"/>
          <w:szCs w:val="32"/>
        </w:rPr>
        <w:t>т</w:t>
      </w:r>
      <w:r w:rsidRPr="00D25F07">
        <w:rPr>
          <w:sz w:val="32"/>
          <w:szCs w:val="32"/>
        </w:rPr>
        <w:t>риваются основные теоретические положения, рас</w:t>
      </w:r>
      <w:r>
        <w:rPr>
          <w:sz w:val="32"/>
          <w:szCs w:val="32"/>
        </w:rPr>
        <w:t>крывающие суть темы. Она должна</w:t>
      </w:r>
      <w:r w:rsidRPr="00D25F07">
        <w:rPr>
          <w:sz w:val="32"/>
          <w:szCs w:val="32"/>
        </w:rPr>
        <w:t xml:space="preserve"> содержать теоретическое рассмотрение </w:t>
      </w:r>
      <w:r w:rsidRPr="00D25F07">
        <w:rPr>
          <w:sz w:val="32"/>
          <w:szCs w:val="32"/>
        </w:rPr>
        <w:lastRenderedPageBreak/>
        <w:t>объекта и предмета исследования, анализ существующих подходов к рассмо</w:t>
      </w:r>
      <w:r w:rsidRPr="00D25F07">
        <w:rPr>
          <w:sz w:val="32"/>
          <w:szCs w:val="32"/>
        </w:rPr>
        <w:t>т</w:t>
      </w:r>
      <w:r w:rsidRPr="00D25F07">
        <w:rPr>
          <w:sz w:val="32"/>
          <w:szCs w:val="32"/>
        </w:rPr>
        <w:t>рению и решению изучаемых проблем, определение терминов, и</w:t>
      </w:r>
      <w:r w:rsidRPr="00D25F07">
        <w:rPr>
          <w:sz w:val="32"/>
          <w:szCs w:val="32"/>
        </w:rPr>
        <w:t>с</w:t>
      </w:r>
      <w:r w:rsidRPr="00D25F07">
        <w:rPr>
          <w:sz w:val="32"/>
          <w:szCs w:val="32"/>
        </w:rPr>
        <w:t>пользуемых в работе и т.д., в зависимости от содержания работы. Особое внимание необходимо обратить на трактовку понятий и те</w:t>
      </w:r>
      <w:r w:rsidRPr="00D25F07">
        <w:rPr>
          <w:sz w:val="32"/>
          <w:szCs w:val="32"/>
        </w:rPr>
        <w:t>р</w:t>
      </w:r>
      <w:r w:rsidRPr="00D25F07">
        <w:rPr>
          <w:sz w:val="32"/>
          <w:szCs w:val="32"/>
        </w:rPr>
        <w:t>минов, используемых в заголовках темы, глав, параграфов работы, в формулировке предмета, цели и задач исследования. По основным понятиям требуется критический анализ различных точек зрения, н</w:t>
      </w:r>
      <w:r w:rsidRPr="00D25F07">
        <w:rPr>
          <w:sz w:val="32"/>
          <w:szCs w:val="32"/>
        </w:rPr>
        <w:t>е</w:t>
      </w:r>
      <w:r w:rsidRPr="00D25F07">
        <w:rPr>
          <w:sz w:val="32"/>
          <w:szCs w:val="32"/>
        </w:rPr>
        <w:t>желательно использовать определение одного автора</w:t>
      </w:r>
      <w:r>
        <w:rPr>
          <w:sz w:val="32"/>
          <w:szCs w:val="32"/>
        </w:rPr>
        <w:t>,</w:t>
      </w:r>
      <w:r w:rsidRPr="00D25F07">
        <w:rPr>
          <w:sz w:val="32"/>
          <w:szCs w:val="32"/>
        </w:rPr>
        <w:t xml:space="preserve"> особенно не с</w:t>
      </w:r>
      <w:r w:rsidRPr="00D25F07">
        <w:rPr>
          <w:sz w:val="32"/>
          <w:szCs w:val="32"/>
        </w:rPr>
        <w:t>о</w:t>
      </w:r>
      <w:r w:rsidRPr="00D25F07">
        <w:rPr>
          <w:sz w:val="32"/>
          <w:szCs w:val="32"/>
        </w:rPr>
        <w:t>гласующееся с общепринятой классической трактовкой (за исключ</w:t>
      </w:r>
      <w:r w:rsidRPr="00D25F07">
        <w:rPr>
          <w:sz w:val="32"/>
          <w:szCs w:val="32"/>
        </w:rPr>
        <w:t>е</w:t>
      </w:r>
      <w:r w:rsidRPr="00D25F07">
        <w:rPr>
          <w:sz w:val="32"/>
          <w:szCs w:val="32"/>
        </w:rPr>
        <w:t>нием новых тем, где пока отсутствует устоявшийся единый термин</w:t>
      </w:r>
      <w:r w:rsidRPr="00D25F07">
        <w:rPr>
          <w:sz w:val="32"/>
          <w:szCs w:val="32"/>
        </w:rPr>
        <w:t>о</w:t>
      </w:r>
      <w:r w:rsidRPr="00D25F07">
        <w:rPr>
          <w:sz w:val="32"/>
          <w:szCs w:val="32"/>
        </w:rPr>
        <w:t>логический аппарат). В дальнейшем весь материал, приводимый в теоретической главе, должен быть использован на практике. В общем виде первая глава представляет собой теоретическую концепцию вс</w:t>
      </w:r>
      <w:r w:rsidRPr="00D25F07">
        <w:rPr>
          <w:sz w:val="32"/>
          <w:szCs w:val="32"/>
        </w:rPr>
        <w:t>е</w:t>
      </w:r>
      <w:r w:rsidRPr="00D25F07">
        <w:rPr>
          <w:sz w:val="32"/>
          <w:szCs w:val="32"/>
        </w:rPr>
        <w:t>го исследования.</w:t>
      </w:r>
    </w:p>
    <w:p w:rsidR="007F3B90" w:rsidRPr="00D25F07" w:rsidRDefault="007F3B90" w:rsidP="007F3B90">
      <w:pPr>
        <w:pStyle w:val="a4"/>
        <w:widowControl w:val="0"/>
        <w:jc w:val="both"/>
        <w:rPr>
          <w:sz w:val="32"/>
          <w:szCs w:val="32"/>
        </w:rPr>
      </w:pPr>
      <w:r w:rsidRPr="00D25F07">
        <w:rPr>
          <w:sz w:val="32"/>
          <w:szCs w:val="32"/>
        </w:rPr>
        <w:t>Первая глава должна содержать 2-4 параграфа логично сужа</w:t>
      </w:r>
      <w:r w:rsidRPr="00D25F07">
        <w:rPr>
          <w:sz w:val="32"/>
          <w:szCs w:val="32"/>
        </w:rPr>
        <w:t>ю</w:t>
      </w:r>
      <w:r w:rsidRPr="00D25F07">
        <w:rPr>
          <w:sz w:val="32"/>
          <w:szCs w:val="32"/>
        </w:rPr>
        <w:t>щих круг рассматриваемой темы по специфике объекта и предмета. Каждый параграф должен заканчиваться выводами, полученными в ходе рассмотрения материала</w:t>
      </w:r>
      <w:r>
        <w:rPr>
          <w:sz w:val="32"/>
          <w:szCs w:val="32"/>
        </w:rPr>
        <w:t>.</w:t>
      </w:r>
      <w:r w:rsidRPr="00D25F07">
        <w:rPr>
          <w:sz w:val="32"/>
          <w:szCs w:val="32"/>
        </w:rPr>
        <w:t xml:space="preserve"> Глава, как и параграфы, завершается выводами, которые обобщают основные идеи, полученные при теор</w:t>
      </w:r>
      <w:r w:rsidRPr="00D25F07">
        <w:rPr>
          <w:sz w:val="32"/>
          <w:szCs w:val="32"/>
        </w:rPr>
        <w:t>е</w:t>
      </w:r>
      <w:r w:rsidRPr="00D25F07">
        <w:rPr>
          <w:sz w:val="32"/>
          <w:szCs w:val="32"/>
        </w:rPr>
        <w:t>тическом рассмотрении проблемы.</w:t>
      </w:r>
    </w:p>
    <w:p w:rsidR="007F3B90" w:rsidRPr="00D25F07" w:rsidRDefault="007F3B90" w:rsidP="007F3B90">
      <w:pPr>
        <w:pStyle w:val="a4"/>
        <w:widowControl w:val="0"/>
        <w:jc w:val="both"/>
        <w:rPr>
          <w:sz w:val="32"/>
          <w:szCs w:val="32"/>
        </w:rPr>
      </w:pPr>
      <w:r w:rsidRPr="00D25F07">
        <w:rPr>
          <w:sz w:val="32"/>
          <w:szCs w:val="32"/>
        </w:rPr>
        <w:t>Для проведения теоретических исследований студент должен пользоваться как фундаментальными литературными источниками (монографиями, учебниками, учебными пособиями), так и период</w:t>
      </w:r>
      <w:r w:rsidRPr="00D25F07">
        <w:rPr>
          <w:sz w:val="32"/>
          <w:szCs w:val="32"/>
        </w:rPr>
        <w:t>и</w:t>
      </w:r>
      <w:r w:rsidRPr="00D25F07">
        <w:rPr>
          <w:sz w:val="32"/>
          <w:szCs w:val="32"/>
        </w:rPr>
        <w:t>ческой печатью (научными и популярными журналами и</w:t>
      </w:r>
      <w:r>
        <w:rPr>
          <w:sz w:val="32"/>
          <w:szCs w:val="32"/>
        </w:rPr>
        <w:t xml:space="preserve"> газетами, брошюрами), интернет-</w:t>
      </w:r>
      <w:r w:rsidRPr="00D25F07">
        <w:rPr>
          <w:sz w:val="32"/>
          <w:szCs w:val="32"/>
        </w:rPr>
        <w:t>источниками.</w:t>
      </w:r>
    </w:p>
    <w:p w:rsidR="007F3B90" w:rsidRPr="00D25F07" w:rsidRDefault="007F3B90" w:rsidP="007F3B90">
      <w:pPr>
        <w:pStyle w:val="a4"/>
        <w:widowControl w:val="0"/>
        <w:jc w:val="both"/>
        <w:rPr>
          <w:sz w:val="32"/>
          <w:szCs w:val="32"/>
        </w:rPr>
      </w:pPr>
      <w:r w:rsidRPr="00D25F07">
        <w:rPr>
          <w:sz w:val="32"/>
          <w:szCs w:val="32"/>
        </w:rPr>
        <w:t>Объем теоретической главы составляет 15-18 страниц.</w:t>
      </w:r>
    </w:p>
    <w:p w:rsidR="007F3B90" w:rsidRPr="00D25F07" w:rsidRDefault="007F3B90" w:rsidP="007F3B90">
      <w:pPr>
        <w:pStyle w:val="a4"/>
        <w:widowControl w:val="0"/>
        <w:jc w:val="both"/>
        <w:rPr>
          <w:sz w:val="32"/>
          <w:szCs w:val="32"/>
        </w:rPr>
      </w:pPr>
      <w:r w:rsidRPr="00D25F07">
        <w:rPr>
          <w:b/>
          <w:i/>
          <w:sz w:val="32"/>
          <w:szCs w:val="32"/>
        </w:rPr>
        <w:t>Глава 2</w:t>
      </w:r>
      <w:r>
        <w:rPr>
          <w:b/>
          <w:i/>
          <w:sz w:val="32"/>
          <w:szCs w:val="32"/>
        </w:rPr>
        <w:t xml:space="preserve"> – </w:t>
      </w:r>
      <w:r w:rsidRPr="00D25F07">
        <w:rPr>
          <w:b/>
          <w:i/>
          <w:sz w:val="32"/>
          <w:szCs w:val="32"/>
        </w:rPr>
        <w:t>аналитическая часть</w:t>
      </w:r>
      <w:r w:rsidRPr="00D25F07">
        <w:rPr>
          <w:sz w:val="32"/>
          <w:szCs w:val="32"/>
        </w:rPr>
        <w:t xml:space="preserve"> должна состоять из трех пар</w:t>
      </w:r>
      <w:r w:rsidRPr="00D25F07">
        <w:rPr>
          <w:sz w:val="32"/>
          <w:szCs w:val="32"/>
        </w:rPr>
        <w:t>а</w:t>
      </w:r>
      <w:r w:rsidRPr="00D25F07">
        <w:rPr>
          <w:sz w:val="32"/>
          <w:szCs w:val="32"/>
        </w:rPr>
        <w:t>графов.</w:t>
      </w:r>
    </w:p>
    <w:p w:rsidR="007F3B90" w:rsidRPr="00D25F07" w:rsidRDefault="007F3B90" w:rsidP="007F3B90">
      <w:pPr>
        <w:pStyle w:val="a4"/>
        <w:widowControl w:val="0"/>
        <w:jc w:val="both"/>
        <w:rPr>
          <w:sz w:val="32"/>
          <w:szCs w:val="32"/>
        </w:rPr>
      </w:pPr>
      <w:r w:rsidRPr="00D25F07">
        <w:rPr>
          <w:sz w:val="32"/>
          <w:szCs w:val="32"/>
        </w:rPr>
        <w:t>В параграфе 2.1 дается характеристика объекта исследования в рамках избранной темы. Данные собираются на преддипломной практике по следующим позициям: виды деятельности и организац</w:t>
      </w:r>
      <w:r w:rsidRPr="00D25F07">
        <w:rPr>
          <w:sz w:val="32"/>
          <w:szCs w:val="32"/>
        </w:rPr>
        <w:t>и</w:t>
      </w:r>
      <w:r>
        <w:rPr>
          <w:sz w:val="32"/>
          <w:szCs w:val="32"/>
        </w:rPr>
        <w:t>онно-</w:t>
      </w:r>
      <w:r w:rsidRPr="00D25F07">
        <w:rPr>
          <w:sz w:val="32"/>
          <w:szCs w:val="32"/>
        </w:rPr>
        <w:t>правовая форма предприятия (подразделения), история развития и цели предприятия, тип организационной структуры, основные ф</w:t>
      </w:r>
      <w:r w:rsidRPr="00D25F07">
        <w:rPr>
          <w:sz w:val="32"/>
          <w:szCs w:val="32"/>
        </w:rPr>
        <w:t>и</w:t>
      </w:r>
      <w:r w:rsidRPr="00D25F07">
        <w:rPr>
          <w:sz w:val="32"/>
          <w:szCs w:val="32"/>
        </w:rPr>
        <w:t>нансовые и экономические показатели деятельности, должностные инструкции руководства, элементы организационной культуры и т.д. В параграф могут быть включены результаты анализа хозяйственной деятельности организации. Анализ может быть детальным или кра</w:t>
      </w:r>
      <w:r w:rsidRPr="00D25F07">
        <w:rPr>
          <w:sz w:val="32"/>
          <w:szCs w:val="32"/>
        </w:rPr>
        <w:t>т</w:t>
      </w:r>
      <w:r w:rsidRPr="00D25F07">
        <w:rPr>
          <w:sz w:val="32"/>
          <w:szCs w:val="32"/>
        </w:rPr>
        <w:t xml:space="preserve">ким. Он показывает динамику </w:t>
      </w:r>
      <w:r w:rsidRPr="00D25F07">
        <w:rPr>
          <w:sz w:val="32"/>
          <w:szCs w:val="32"/>
        </w:rPr>
        <w:lastRenderedPageBreak/>
        <w:t>изменения основных показателей де</w:t>
      </w:r>
      <w:r w:rsidRPr="00D25F07">
        <w:rPr>
          <w:sz w:val="32"/>
          <w:szCs w:val="32"/>
        </w:rPr>
        <w:t>я</w:t>
      </w:r>
      <w:r w:rsidRPr="00D25F07">
        <w:rPr>
          <w:sz w:val="32"/>
          <w:szCs w:val="32"/>
        </w:rPr>
        <w:t>тельности предприятия за последние 3-5 лет.</w:t>
      </w:r>
    </w:p>
    <w:p w:rsidR="007F3B90" w:rsidRPr="00D25F07" w:rsidRDefault="007F3B90" w:rsidP="007F3B90">
      <w:pPr>
        <w:pStyle w:val="a4"/>
        <w:widowControl w:val="0"/>
        <w:jc w:val="both"/>
        <w:rPr>
          <w:sz w:val="32"/>
          <w:szCs w:val="32"/>
        </w:rPr>
      </w:pPr>
      <w:r w:rsidRPr="00D25F07">
        <w:rPr>
          <w:sz w:val="32"/>
          <w:szCs w:val="32"/>
        </w:rPr>
        <w:t>В параграфе 2.2 проводится эмпирическое изучение предмета исследования, определяемого темой выпускной квалификационной работы. Описываются и анализируются результаты диагностики пре</w:t>
      </w:r>
      <w:r w:rsidRPr="00D25F07">
        <w:rPr>
          <w:sz w:val="32"/>
          <w:szCs w:val="32"/>
        </w:rPr>
        <w:t>д</w:t>
      </w:r>
      <w:r w:rsidRPr="00D25F07">
        <w:rPr>
          <w:sz w:val="32"/>
          <w:szCs w:val="32"/>
        </w:rPr>
        <w:t>мета исследования на примере конкретной организации – объекта и</w:t>
      </w:r>
      <w:r w:rsidRPr="00D25F07">
        <w:rPr>
          <w:sz w:val="32"/>
          <w:szCs w:val="32"/>
        </w:rPr>
        <w:t>с</w:t>
      </w:r>
      <w:r w:rsidRPr="00D25F07">
        <w:rPr>
          <w:sz w:val="32"/>
          <w:szCs w:val="32"/>
        </w:rPr>
        <w:t>следования. Выявляется влияние предмета исследования на результ</w:t>
      </w:r>
      <w:r w:rsidRPr="00D25F07">
        <w:rPr>
          <w:sz w:val="32"/>
          <w:szCs w:val="32"/>
        </w:rPr>
        <w:t>а</w:t>
      </w:r>
      <w:r w:rsidRPr="00D25F07">
        <w:rPr>
          <w:sz w:val="32"/>
          <w:szCs w:val="32"/>
        </w:rPr>
        <w:t>ты деятельности объекта исследования по показателям, рассмотре</w:t>
      </w:r>
      <w:r w:rsidRPr="00D25F07">
        <w:rPr>
          <w:sz w:val="32"/>
          <w:szCs w:val="32"/>
        </w:rPr>
        <w:t>н</w:t>
      </w:r>
      <w:r w:rsidRPr="00D25F07">
        <w:rPr>
          <w:sz w:val="32"/>
          <w:szCs w:val="32"/>
        </w:rPr>
        <w:t>ным в первой главе.</w:t>
      </w:r>
    </w:p>
    <w:p w:rsidR="007F3B90" w:rsidRPr="00D25F07" w:rsidRDefault="007F3B90" w:rsidP="007F3B90">
      <w:pPr>
        <w:pStyle w:val="a4"/>
        <w:jc w:val="both"/>
        <w:rPr>
          <w:sz w:val="32"/>
          <w:szCs w:val="32"/>
        </w:rPr>
      </w:pPr>
      <w:r w:rsidRPr="00D25F07">
        <w:rPr>
          <w:sz w:val="32"/>
          <w:szCs w:val="32"/>
        </w:rPr>
        <w:t>В параграфе 2.3. детализируется предмет исследования, опред</w:t>
      </w:r>
      <w:r w:rsidRPr="00D25F07">
        <w:rPr>
          <w:sz w:val="32"/>
          <w:szCs w:val="32"/>
        </w:rPr>
        <w:t>е</w:t>
      </w:r>
      <w:r w:rsidRPr="00D25F07">
        <w:rPr>
          <w:sz w:val="32"/>
          <w:szCs w:val="32"/>
        </w:rPr>
        <w:t>ляются проблемы и возможности, выявленные в процессе исследов</w:t>
      </w:r>
      <w:r w:rsidRPr="00D25F07">
        <w:rPr>
          <w:sz w:val="32"/>
          <w:szCs w:val="32"/>
        </w:rPr>
        <w:t>а</w:t>
      </w:r>
      <w:r w:rsidRPr="00D25F07">
        <w:rPr>
          <w:sz w:val="32"/>
          <w:szCs w:val="32"/>
        </w:rPr>
        <w:t>ния предмета, определяются причины сложившейся ситуации, ос</w:t>
      </w:r>
      <w:r w:rsidRPr="00D25F07">
        <w:rPr>
          <w:sz w:val="32"/>
          <w:szCs w:val="32"/>
        </w:rPr>
        <w:t>у</w:t>
      </w:r>
      <w:r w:rsidRPr="00D25F07">
        <w:rPr>
          <w:sz w:val="32"/>
          <w:szCs w:val="32"/>
        </w:rPr>
        <w:t>ществляется анализ выявленных проблем, формулируется необход</w:t>
      </w:r>
      <w:r w:rsidRPr="00D25F07">
        <w:rPr>
          <w:sz w:val="32"/>
          <w:szCs w:val="32"/>
        </w:rPr>
        <w:t>и</w:t>
      </w:r>
      <w:r w:rsidRPr="00D25F07">
        <w:rPr>
          <w:sz w:val="32"/>
          <w:szCs w:val="32"/>
        </w:rPr>
        <w:t xml:space="preserve">мость их решения </w:t>
      </w:r>
      <w:r>
        <w:rPr>
          <w:sz w:val="32"/>
          <w:szCs w:val="32"/>
        </w:rPr>
        <w:t>и потенциальные следствия их не</w:t>
      </w:r>
      <w:r w:rsidRPr="00D25F07">
        <w:rPr>
          <w:sz w:val="32"/>
          <w:szCs w:val="32"/>
        </w:rPr>
        <w:t>решения для о</w:t>
      </w:r>
      <w:r w:rsidRPr="00D25F07">
        <w:rPr>
          <w:sz w:val="32"/>
          <w:szCs w:val="32"/>
        </w:rPr>
        <w:t>р</w:t>
      </w:r>
      <w:r w:rsidRPr="00D25F07">
        <w:rPr>
          <w:sz w:val="32"/>
          <w:szCs w:val="32"/>
        </w:rPr>
        <w:t>ганизации.</w:t>
      </w:r>
    </w:p>
    <w:p w:rsidR="007F3B90" w:rsidRPr="00D25F07" w:rsidRDefault="007F3B90" w:rsidP="007F3B90">
      <w:pPr>
        <w:widowControl w:val="0"/>
        <w:rPr>
          <w:b/>
          <w:bCs/>
          <w:szCs w:val="32"/>
        </w:rPr>
      </w:pPr>
      <w:r w:rsidRPr="00D25F07">
        <w:rPr>
          <w:szCs w:val="32"/>
        </w:rPr>
        <w:t>Глава должна содержать выводы к параграфам и заканчиваться обобщающими выводами, содержащими характеристики сильных и слабых сторон деятельности организации. Объем главы составляет 15-18 страниц.</w:t>
      </w:r>
    </w:p>
    <w:p w:rsidR="007F3B90" w:rsidRPr="00D25F07" w:rsidRDefault="007F3B90" w:rsidP="007F3B90">
      <w:pPr>
        <w:widowControl w:val="0"/>
        <w:rPr>
          <w:szCs w:val="32"/>
        </w:rPr>
      </w:pPr>
      <w:r w:rsidRPr="00D25F07">
        <w:rPr>
          <w:b/>
          <w:i/>
          <w:szCs w:val="32"/>
        </w:rPr>
        <w:t>Глава 3</w:t>
      </w:r>
      <w:r>
        <w:rPr>
          <w:b/>
          <w:i/>
          <w:szCs w:val="32"/>
        </w:rPr>
        <w:t xml:space="preserve"> – </w:t>
      </w:r>
      <w:r w:rsidRPr="00D25F07">
        <w:rPr>
          <w:b/>
          <w:i/>
          <w:szCs w:val="32"/>
        </w:rPr>
        <w:t>рекомендательная, организационно-экономическая часть работы</w:t>
      </w:r>
      <w:r w:rsidRPr="00D25F07">
        <w:rPr>
          <w:szCs w:val="32"/>
        </w:rPr>
        <w:t xml:space="preserve"> раскрывает причины полученных результатов. В ней делаются основные выводы, обосновывается необходимость измен</w:t>
      </w:r>
      <w:r w:rsidRPr="00D25F07">
        <w:rPr>
          <w:szCs w:val="32"/>
        </w:rPr>
        <w:t>е</w:t>
      </w:r>
      <w:r w:rsidRPr="00D25F07">
        <w:rPr>
          <w:szCs w:val="32"/>
        </w:rPr>
        <w:t>ний в организации, управлении и даются рекомендации по решению проблем (параграф 3.1.-3.2.). Рекомендации должны быть детально проработаны, доведены до уровня возможного их применения на практике. Они должны напрямую быть связаны с полученными р</w:t>
      </w:r>
      <w:r w:rsidRPr="00D25F07">
        <w:rPr>
          <w:szCs w:val="32"/>
        </w:rPr>
        <w:t>е</w:t>
      </w:r>
      <w:r w:rsidRPr="00D25F07">
        <w:rPr>
          <w:szCs w:val="32"/>
        </w:rPr>
        <w:t>зультатами анализа проблемы, изложенными во второй главе.</w:t>
      </w:r>
    </w:p>
    <w:p w:rsidR="007F3B90" w:rsidRPr="00D25F07" w:rsidRDefault="007F3B90" w:rsidP="007F3B90">
      <w:pPr>
        <w:pStyle w:val="21"/>
        <w:widowControl w:val="0"/>
        <w:ind w:firstLine="567"/>
        <w:rPr>
          <w:sz w:val="32"/>
          <w:szCs w:val="32"/>
        </w:rPr>
      </w:pPr>
      <w:r w:rsidRPr="00D25F07">
        <w:rPr>
          <w:sz w:val="32"/>
          <w:szCs w:val="32"/>
        </w:rPr>
        <w:t>В параграфе 3.3. приводится экономическое обоснование пре</w:t>
      </w:r>
      <w:r w:rsidRPr="00D25F07">
        <w:rPr>
          <w:sz w:val="32"/>
          <w:szCs w:val="32"/>
        </w:rPr>
        <w:t>д</w:t>
      </w:r>
      <w:r w:rsidRPr="00D25F07">
        <w:rPr>
          <w:sz w:val="32"/>
          <w:szCs w:val="32"/>
        </w:rPr>
        <w:t>ложенных мероприятий (рассматриваются затраты на реализацию, ож</w:t>
      </w:r>
      <w:r>
        <w:rPr>
          <w:sz w:val="32"/>
          <w:szCs w:val="32"/>
        </w:rPr>
        <w:t>идаемая эффективность, бизнес-</w:t>
      </w:r>
      <w:r w:rsidRPr="00D25F07">
        <w:rPr>
          <w:sz w:val="32"/>
          <w:szCs w:val="32"/>
        </w:rPr>
        <w:t>план и т.д.). Рекомендации дол</w:t>
      </w:r>
      <w:r w:rsidRPr="00D25F07">
        <w:rPr>
          <w:sz w:val="32"/>
          <w:szCs w:val="32"/>
        </w:rPr>
        <w:t>ж</w:t>
      </w:r>
      <w:r w:rsidRPr="00D25F07">
        <w:rPr>
          <w:sz w:val="32"/>
          <w:szCs w:val="32"/>
        </w:rPr>
        <w:t>ны быть обоснованы с точки зрения организационной, социальной и экономической значимости. Кроме того, в этой главе могут быть и</w:t>
      </w:r>
      <w:r w:rsidRPr="00D25F07">
        <w:rPr>
          <w:sz w:val="32"/>
          <w:szCs w:val="32"/>
        </w:rPr>
        <w:t>з</w:t>
      </w:r>
      <w:r w:rsidRPr="00D25F07">
        <w:rPr>
          <w:sz w:val="32"/>
          <w:szCs w:val="32"/>
        </w:rPr>
        <w:t>ложены прогнозы и модели развития ситуации, представлены схемы, процедуры, методики.</w:t>
      </w:r>
    </w:p>
    <w:p w:rsidR="007F3B90" w:rsidRPr="00D25F07" w:rsidRDefault="007F3B90" w:rsidP="007F3B90">
      <w:pPr>
        <w:pStyle w:val="21"/>
        <w:widowControl w:val="0"/>
        <w:ind w:firstLine="567"/>
        <w:rPr>
          <w:sz w:val="32"/>
          <w:szCs w:val="32"/>
        </w:rPr>
      </w:pPr>
      <w:r w:rsidRPr="00D25F07">
        <w:rPr>
          <w:sz w:val="32"/>
          <w:szCs w:val="32"/>
        </w:rPr>
        <w:t>Рекомендательная глава должна содержать выводы к параграфам и заканчиваться обобщающими выводами. Объем главы 12-15 стр</w:t>
      </w:r>
      <w:r w:rsidRPr="00D25F07">
        <w:rPr>
          <w:sz w:val="32"/>
          <w:szCs w:val="32"/>
        </w:rPr>
        <w:t>а</w:t>
      </w:r>
      <w:r w:rsidRPr="00D25F07">
        <w:rPr>
          <w:sz w:val="32"/>
          <w:szCs w:val="32"/>
        </w:rPr>
        <w:t>ниц.</w:t>
      </w:r>
    </w:p>
    <w:p w:rsidR="007F3B90" w:rsidRPr="00D25F07" w:rsidRDefault="007F3B90" w:rsidP="007F3B90">
      <w:pPr>
        <w:pStyle w:val="21"/>
        <w:widowControl w:val="0"/>
        <w:ind w:firstLine="567"/>
        <w:rPr>
          <w:sz w:val="32"/>
          <w:szCs w:val="32"/>
        </w:rPr>
      </w:pPr>
      <w:r w:rsidRPr="00D25F07">
        <w:rPr>
          <w:sz w:val="32"/>
          <w:szCs w:val="32"/>
        </w:rPr>
        <w:lastRenderedPageBreak/>
        <w:t xml:space="preserve">В </w:t>
      </w:r>
      <w:r w:rsidRPr="00D25F07">
        <w:rPr>
          <w:b/>
          <w:sz w:val="32"/>
          <w:szCs w:val="32"/>
        </w:rPr>
        <w:t>ЗАКЛЮЧЕНИИ</w:t>
      </w:r>
      <w:r w:rsidRPr="00D25F07">
        <w:rPr>
          <w:sz w:val="32"/>
          <w:szCs w:val="32"/>
        </w:rPr>
        <w:t xml:space="preserve"> дается оценка перспектив развития вопросов по теме, формулируются основные выводы по результатам исслед</w:t>
      </w:r>
      <w:r w:rsidRPr="00D25F07">
        <w:rPr>
          <w:sz w:val="32"/>
          <w:szCs w:val="32"/>
        </w:rPr>
        <w:t>о</w:t>
      </w:r>
      <w:r>
        <w:rPr>
          <w:sz w:val="32"/>
          <w:szCs w:val="32"/>
        </w:rPr>
        <w:t>вания, а так</w:t>
      </w:r>
      <w:r w:rsidRPr="00D25F07">
        <w:rPr>
          <w:sz w:val="32"/>
          <w:szCs w:val="32"/>
        </w:rPr>
        <w:t>же рекомендации по их использованию. Кроме того, оно должно содержать критику и анализ хода исследования: что удалось, а что не удалось сделать в ходе написания работы, с какими пробл</w:t>
      </w:r>
      <w:r w:rsidRPr="00D25F07">
        <w:rPr>
          <w:sz w:val="32"/>
          <w:szCs w:val="32"/>
        </w:rPr>
        <w:t>е</w:t>
      </w:r>
      <w:r w:rsidRPr="00D25F07">
        <w:rPr>
          <w:sz w:val="32"/>
          <w:szCs w:val="32"/>
        </w:rPr>
        <w:t>мами пришлось столкнуться и какие новые проблемы удалось обн</w:t>
      </w:r>
      <w:r w:rsidRPr="00D25F07">
        <w:rPr>
          <w:sz w:val="32"/>
          <w:szCs w:val="32"/>
        </w:rPr>
        <w:t>а</w:t>
      </w:r>
      <w:r w:rsidRPr="00D25F07">
        <w:rPr>
          <w:sz w:val="32"/>
          <w:szCs w:val="32"/>
        </w:rPr>
        <w:t xml:space="preserve">ружить. </w:t>
      </w:r>
    </w:p>
    <w:p w:rsidR="007F3B90" w:rsidRPr="00D25F07" w:rsidRDefault="007F3B90" w:rsidP="007F3B90">
      <w:pPr>
        <w:pStyle w:val="21"/>
        <w:widowControl w:val="0"/>
        <w:ind w:firstLine="567"/>
        <w:rPr>
          <w:sz w:val="32"/>
          <w:szCs w:val="32"/>
        </w:rPr>
      </w:pPr>
      <w:r w:rsidRPr="00D25F07">
        <w:rPr>
          <w:sz w:val="32"/>
          <w:szCs w:val="32"/>
        </w:rPr>
        <w:t xml:space="preserve">Начинается заключение с новой страницы. Объем заключения </w:t>
      </w:r>
      <w:r>
        <w:rPr>
          <w:sz w:val="32"/>
          <w:szCs w:val="32"/>
        </w:rPr>
        <w:t xml:space="preserve">– </w:t>
      </w:r>
      <w:r w:rsidRPr="00D25F07">
        <w:rPr>
          <w:sz w:val="32"/>
          <w:szCs w:val="32"/>
        </w:rPr>
        <w:t>2-3 страницы.</w:t>
      </w:r>
    </w:p>
    <w:p w:rsidR="007F3B90" w:rsidRPr="00D25F07" w:rsidRDefault="007F3B90" w:rsidP="007F3B90">
      <w:pPr>
        <w:rPr>
          <w:szCs w:val="32"/>
        </w:rPr>
      </w:pPr>
      <w:r w:rsidRPr="00D25F07">
        <w:rPr>
          <w:bCs/>
          <w:szCs w:val="32"/>
        </w:rPr>
        <w:t xml:space="preserve">Составляя </w:t>
      </w:r>
      <w:r w:rsidRPr="00D25F07">
        <w:rPr>
          <w:b/>
          <w:bCs/>
          <w:szCs w:val="32"/>
        </w:rPr>
        <w:t xml:space="preserve">СПИСОК ИСПОЛЬЗОВАННЫХ ИСТОЧНИКОВ И ЛИТЕРАТУРЫ </w:t>
      </w:r>
      <w:r w:rsidRPr="00D25F07">
        <w:rPr>
          <w:bCs/>
          <w:szCs w:val="32"/>
        </w:rPr>
        <w:t>в</w:t>
      </w:r>
      <w:r w:rsidRPr="00D25F07">
        <w:rPr>
          <w:szCs w:val="32"/>
        </w:rPr>
        <w:t xml:space="preserve"> выпускной квалификационной работе, можно воспользоваться одним из двух способов группировки литературных источников:</w:t>
      </w:r>
    </w:p>
    <w:p w:rsidR="007F3B90" w:rsidRPr="00D25F07" w:rsidRDefault="007F3B90" w:rsidP="007F3B90">
      <w:pPr>
        <w:widowControl w:val="0"/>
        <w:rPr>
          <w:szCs w:val="32"/>
        </w:rPr>
      </w:pPr>
      <w:r w:rsidRPr="00D25F07">
        <w:rPr>
          <w:szCs w:val="32"/>
        </w:rPr>
        <w:t>а) алфавитный,</w:t>
      </w:r>
    </w:p>
    <w:p w:rsidR="007F3B90" w:rsidRPr="00D25F07" w:rsidRDefault="007F3B90" w:rsidP="007F3B90">
      <w:pPr>
        <w:widowControl w:val="0"/>
        <w:rPr>
          <w:szCs w:val="32"/>
        </w:rPr>
      </w:pPr>
      <w:r w:rsidRPr="00D25F07">
        <w:rPr>
          <w:szCs w:val="32"/>
        </w:rPr>
        <w:t>б) по видам изданий.</w:t>
      </w:r>
    </w:p>
    <w:p w:rsidR="007F3B90" w:rsidRPr="00D25F07" w:rsidRDefault="007F3B90" w:rsidP="007F3B90">
      <w:pPr>
        <w:pStyle w:val="21"/>
        <w:widowControl w:val="0"/>
        <w:ind w:firstLine="567"/>
        <w:rPr>
          <w:sz w:val="32"/>
          <w:szCs w:val="32"/>
        </w:rPr>
      </w:pPr>
      <w:r w:rsidRPr="00D25F07">
        <w:rPr>
          <w:b/>
          <w:i/>
          <w:sz w:val="32"/>
          <w:szCs w:val="32"/>
        </w:rPr>
        <w:t>Алфавитный способ</w:t>
      </w:r>
      <w:r w:rsidRPr="00D25F07">
        <w:rPr>
          <w:sz w:val="32"/>
          <w:szCs w:val="32"/>
        </w:rPr>
        <w:t xml:space="preserve"> группировки литературных источников: фамилии авторов и заглавий (если автор не указан) размещаются по алфавиту. Иностранные источники размещают после перечня всех источников на русском языке. Список источников обязательно нум</w:t>
      </w:r>
      <w:r w:rsidRPr="00D25F07">
        <w:rPr>
          <w:sz w:val="32"/>
          <w:szCs w:val="32"/>
        </w:rPr>
        <w:t>е</w:t>
      </w:r>
      <w:r w:rsidRPr="00D25F07">
        <w:rPr>
          <w:sz w:val="32"/>
          <w:szCs w:val="32"/>
        </w:rPr>
        <w:t>руется вне зависимости от того, какой тип ссылок используется авт</w:t>
      </w:r>
      <w:r w:rsidRPr="00D25F07">
        <w:rPr>
          <w:sz w:val="32"/>
          <w:szCs w:val="32"/>
        </w:rPr>
        <w:t>о</w:t>
      </w:r>
      <w:r w:rsidRPr="00D25F07">
        <w:rPr>
          <w:sz w:val="32"/>
          <w:szCs w:val="32"/>
        </w:rPr>
        <w:t>ром в работе.</w:t>
      </w:r>
    </w:p>
    <w:p w:rsidR="007F3B90" w:rsidRPr="00D25F07" w:rsidRDefault="007F3B90" w:rsidP="007F3B90">
      <w:pPr>
        <w:pStyle w:val="21"/>
        <w:widowControl w:val="0"/>
        <w:ind w:firstLine="567"/>
        <w:rPr>
          <w:sz w:val="32"/>
          <w:szCs w:val="32"/>
        </w:rPr>
      </w:pPr>
      <w:r w:rsidRPr="00D25F07">
        <w:rPr>
          <w:sz w:val="32"/>
          <w:szCs w:val="32"/>
        </w:rPr>
        <w:t xml:space="preserve">Список литературы </w:t>
      </w:r>
      <w:r w:rsidRPr="00D25F07">
        <w:rPr>
          <w:b/>
          <w:i/>
          <w:sz w:val="32"/>
          <w:szCs w:val="32"/>
        </w:rPr>
        <w:t>по видам изданий</w:t>
      </w:r>
      <w:r w:rsidRPr="00D25F07">
        <w:rPr>
          <w:sz w:val="32"/>
          <w:szCs w:val="32"/>
        </w:rPr>
        <w:t xml:space="preserve"> используется для систем</w:t>
      </w:r>
      <w:r w:rsidRPr="00D25F07">
        <w:rPr>
          <w:sz w:val="32"/>
          <w:szCs w:val="32"/>
        </w:rPr>
        <w:t>а</w:t>
      </w:r>
      <w:r w:rsidRPr="00D25F07">
        <w:rPr>
          <w:sz w:val="32"/>
          <w:szCs w:val="32"/>
        </w:rPr>
        <w:t>тизации тематически однородной литературы. При составлении таких списков обычно классифицирую</w:t>
      </w:r>
      <w:r>
        <w:rPr>
          <w:sz w:val="32"/>
          <w:szCs w:val="32"/>
        </w:rPr>
        <w:t>т издания следующим образом: 1) </w:t>
      </w:r>
      <w:r w:rsidRPr="00D25F07">
        <w:rPr>
          <w:sz w:val="32"/>
          <w:szCs w:val="32"/>
        </w:rPr>
        <w:t>официаль</w:t>
      </w:r>
      <w:r>
        <w:rPr>
          <w:sz w:val="32"/>
          <w:szCs w:val="32"/>
        </w:rPr>
        <w:t>ные государственные издания, 2) </w:t>
      </w:r>
      <w:r w:rsidRPr="00D25F07">
        <w:rPr>
          <w:sz w:val="32"/>
          <w:szCs w:val="32"/>
        </w:rPr>
        <w:t>нормативно-инструк</w:t>
      </w:r>
      <w:r>
        <w:rPr>
          <w:sz w:val="32"/>
          <w:szCs w:val="32"/>
        </w:rPr>
        <w:softHyphen/>
      </w:r>
      <w:r w:rsidRPr="00D25F07">
        <w:rPr>
          <w:sz w:val="32"/>
          <w:szCs w:val="32"/>
        </w:rPr>
        <w:t>тивные издания, 3) общие издания в алфавитном порядке. Кроме т</w:t>
      </w:r>
      <w:r w:rsidRPr="00D25F07">
        <w:rPr>
          <w:sz w:val="32"/>
          <w:szCs w:val="32"/>
        </w:rPr>
        <w:t>о</w:t>
      </w:r>
      <w:r w:rsidRPr="00D25F07">
        <w:rPr>
          <w:sz w:val="32"/>
          <w:szCs w:val="32"/>
        </w:rPr>
        <w:t>го, в список литературы могут включаться материалы объекта иссл</w:t>
      </w:r>
      <w:r w:rsidRPr="00D25F07">
        <w:rPr>
          <w:sz w:val="32"/>
          <w:szCs w:val="32"/>
        </w:rPr>
        <w:t>е</w:t>
      </w:r>
      <w:r w:rsidRPr="00D25F07">
        <w:rPr>
          <w:sz w:val="32"/>
          <w:szCs w:val="32"/>
        </w:rPr>
        <w:t>дования, дипломные и диссертационные работы.</w:t>
      </w:r>
    </w:p>
    <w:p w:rsidR="007F3B90" w:rsidRPr="00D25F07" w:rsidRDefault="007F3B90" w:rsidP="007F3B90">
      <w:pPr>
        <w:pStyle w:val="21"/>
        <w:widowControl w:val="0"/>
        <w:ind w:firstLine="567"/>
        <w:rPr>
          <w:sz w:val="32"/>
          <w:szCs w:val="32"/>
        </w:rPr>
      </w:pPr>
      <w:r w:rsidRPr="00D25F07">
        <w:rPr>
          <w:sz w:val="32"/>
          <w:szCs w:val="32"/>
        </w:rPr>
        <w:t>Список литературы должен начинаться с новой страницы.</w:t>
      </w:r>
    </w:p>
    <w:p w:rsidR="007F3B90" w:rsidRPr="00D25F07" w:rsidRDefault="007F3B90" w:rsidP="007F3B90">
      <w:pPr>
        <w:pStyle w:val="21"/>
        <w:widowControl w:val="0"/>
        <w:ind w:firstLine="567"/>
        <w:rPr>
          <w:sz w:val="32"/>
          <w:szCs w:val="32"/>
        </w:rPr>
      </w:pPr>
      <w:r w:rsidRPr="00D25F07">
        <w:rPr>
          <w:sz w:val="32"/>
          <w:szCs w:val="32"/>
        </w:rPr>
        <w:t>Список литературы должен содержать не менее 50 источников. Недопустимо писать выпускную работу только на учебной литерат</w:t>
      </w:r>
      <w:r w:rsidRPr="00D25F07">
        <w:rPr>
          <w:sz w:val="32"/>
          <w:szCs w:val="32"/>
        </w:rPr>
        <w:t>у</w:t>
      </w:r>
      <w:r>
        <w:rPr>
          <w:sz w:val="32"/>
          <w:szCs w:val="32"/>
        </w:rPr>
        <w:t>ре</w:t>
      </w:r>
      <w:r w:rsidRPr="00D25F07">
        <w:rPr>
          <w:sz w:val="32"/>
          <w:szCs w:val="32"/>
        </w:rPr>
        <w:t xml:space="preserve"> или на нормативных источниках, или на периодических изданиях. Список литературы должен быть сбалансирован по видам изданий, годам опубликования, источникам и пр. Эта часть работы должна быть оформлена в соответствии с правилами, изложенными в разделе 3 данного руководства.</w:t>
      </w:r>
    </w:p>
    <w:p w:rsidR="007F3B90" w:rsidRPr="00D25F07" w:rsidRDefault="007F3B90" w:rsidP="007F3B90">
      <w:pPr>
        <w:widowControl w:val="0"/>
        <w:rPr>
          <w:szCs w:val="32"/>
        </w:rPr>
      </w:pPr>
      <w:r w:rsidRPr="00D25F07">
        <w:rPr>
          <w:szCs w:val="32"/>
        </w:rPr>
        <w:t xml:space="preserve">В </w:t>
      </w:r>
      <w:r w:rsidRPr="00D25F07">
        <w:rPr>
          <w:b/>
          <w:szCs w:val="32"/>
        </w:rPr>
        <w:t>ПРИЛОЖЕНИЯ</w:t>
      </w:r>
      <w:r w:rsidRPr="00D25F07">
        <w:rPr>
          <w:szCs w:val="32"/>
        </w:rPr>
        <w:t xml:space="preserve"> следует включать вспомогательный </w:t>
      </w:r>
      <w:r w:rsidRPr="00D25F07">
        <w:rPr>
          <w:szCs w:val="32"/>
        </w:rPr>
        <w:lastRenderedPageBreak/>
        <w:t>матер</w:t>
      </w:r>
      <w:r w:rsidRPr="00D25F07">
        <w:rPr>
          <w:szCs w:val="32"/>
        </w:rPr>
        <w:t>и</w:t>
      </w:r>
      <w:r w:rsidRPr="00D25F07">
        <w:rPr>
          <w:szCs w:val="32"/>
        </w:rPr>
        <w:t>ал, на который имеются ссылки в основной части работы (сметы, калькуляции, штатное расписание, положения, инструкции, финанс</w:t>
      </w:r>
      <w:r w:rsidRPr="00D25F07">
        <w:rPr>
          <w:szCs w:val="32"/>
        </w:rPr>
        <w:t>о</w:t>
      </w:r>
      <w:r w:rsidRPr="00D25F07">
        <w:rPr>
          <w:szCs w:val="32"/>
        </w:rPr>
        <w:t>вая отчетность и т.д.). Приложения необходимо располагать в поря</w:t>
      </w:r>
      <w:r w:rsidRPr="00D25F07">
        <w:rPr>
          <w:szCs w:val="32"/>
        </w:rPr>
        <w:t>д</w:t>
      </w:r>
      <w:r w:rsidRPr="00D25F07">
        <w:rPr>
          <w:szCs w:val="32"/>
        </w:rPr>
        <w:t>ке появления ссылок в тексте работы. Если приложений много, их следует группировать по функциональному признаку. Каждое пр</w:t>
      </w:r>
      <w:r w:rsidRPr="00D25F07">
        <w:rPr>
          <w:szCs w:val="32"/>
        </w:rPr>
        <w:t>и</w:t>
      </w:r>
      <w:r w:rsidRPr="00D25F07">
        <w:rPr>
          <w:szCs w:val="32"/>
        </w:rPr>
        <w:t>ложение начинается с новой страницы.</w:t>
      </w:r>
    </w:p>
    <w:p w:rsidR="007F3B90" w:rsidRPr="00D25F07" w:rsidRDefault="007F3B90" w:rsidP="007F3B90">
      <w:pPr>
        <w:pStyle w:val="2"/>
      </w:pPr>
      <w:bookmarkStart w:id="8" w:name="_Toc388876544"/>
      <w:r w:rsidRPr="00D25F07">
        <w:t>Общие требовани</w:t>
      </w:r>
      <w:r>
        <w:t xml:space="preserve">я к оформлению текста </w:t>
      </w:r>
      <w:r>
        <w:br/>
        <w:t>выпускной </w:t>
      </w:r>
      <w:r w:rsidRPr="00D25F07">
        <w:t>квалификационной работы</w:t>
      </w:r>
      <w:bookmarkEnd w:id="8"/>
    </w:p>
    <w:p w:rsidR="007F3B90" w:rsidRPr="00D25F07" w:rsidRDefault="007F3B90" w:rsidP="007F3B90">
      <w:pPr>
        <w:pStyle w:val="21"/>
        <w:widowControl w:val="0"/>
        <w:ind w:firstLine="567"/>
        <w:rPr>
          <w:sz w:val="32"/>
          <w:szCs w:val="32"/>
        </w:rPr>
      </w:pPr>
      <w:r w:rsidRPr="00D25F07">
        <w:rPr>
          <w:sz w:val="32"/>
          <w:szCs w:val="32"/>
        </w:rPr>
        <w:t>Оформление работы является одним из ключевых критериев оценки работы, так как демонстрирует такие профессионально-важные качества выпускника, как знание ГОСТов и владение навыками оформления документов, официальных текстов. При сущес</w:t>
      </w:r>
      <w:r w:rsidRPr="00D25F07">
        <w:rPr>
          <w:sz w:val="32"/>
          <w:szCs w:val="32"/>
        </w:rPr>
        <w:t>т</w:t>
      </w:r>
      <w:r w:rsidRPr="00D25F07">
        <w:rPr>
          <w:sz w:val="32"/>
          <w:szCs w:val="32"/>
        </w:rPr>
        <w:t>венных отклонениях от правил оформления, обилии орфографич</w:t>
      </w:r>
      <w:r w:rsidRPr="00D25F07">
        <w:rPr>
          <w:sz w:val="32"/>
          <w:szCs w:val="32"/>
        </w:rPr>
        <w:t>е</w:t>
      </w:r>
      <w:r w:rsidRPr="00D25F07">
        <w:rPr>
          <w:sz w:val="32"/>
          <w:szCs w:val="32"/>
        </w:rPr>
        <w:t>ских и стилистических ошибок работа не может быть рекомендована к защите. Нарушения, как правило, отмечаются в отзывах научного руководителя и рецензента. Ответственность за соблюдение правил оформления работы лежит на студенте.</w:t>
      </w:r>
    </w:p>
    <w:p w:rsidR="007F3B90" w:rsidRPr="00D25F07" w:rsidRDefault="007F3B90" w:rsidP="007F3B90">
      <w:pPr>
        <w:pStyle w:val="21"/>
        <w:widowControl w:val="0"/>
        <w:ind w:firstLine="567"/>
        <w:rPr>
          <w:sz w:val="32"/>
          <w:szCs w:val="32"/>
        </w:rPr>
      </w:pPr>
      <w:r w:rsidRPr="00D25F07">
        <w:rPr>
          <w:sz w:val="32"/>
          <w:szCs w:val="32"/>
        </w:rPr>
        <w:t>Текст выпускной квалификационной работы должен быть нап</w:t>
      </w:r>
      <w:r w:rsidRPr="00D25F07">
        <w:rPr>
          <w:sz w:val="32"/>
          <w:szCs w:val="32"/>
        </w:rPr>
        <w:t>е</w:t>
      </w:r>
      <w:r w:rsidRPr="00D25F07">
        <w:rPr>
          <w:sz w:val="32"/>
          <w:szCs w:val="32"/>
        </w:rPr>
        <w:t>чатан на одной стороне стандартного листа А4 белой бумаги одного сорта через 1,5 интервала с полями вокруг текста. Размер левого по</w:t>
      </w:r>
      <w:r w:rsidRPr="00121D27">
        <w:rPr>
          <w:sz w:val="32"/>
          <w:szCs w:val="32"/>
        </w:rPr>
        <w:softHyphen/>
      </w:r>
      <w:r w:rsidRPr="00D25F07">
        <w:rPr>
          <w:sz w:val="32"/>
          <w:szCs w:val="32"/>
        </w:rPr>
        <w:t>ля</w:t>
      </w:r>
      <w:r>
        <w:rPr>
          <w:sz w:val="32"/>
          <w:szCs w:val="32"/>
          <w:lang w:val="en-US"/>
        </w:rPr>
        <w:t> </w:t>
      </w:r>
      <w:r w:rsidRPr="00D25F07">
        <w:rPr>
          <w:sz w:val="32"/>
          <w:szCs w:val="32"/>
        </w:rPr>
        <w:t xml:space="preserve">– 30 мм, правого – </w:t>
      </w:r>
      <w:smartTag w:uri="urn:schemas-microsoft-com:office:smarttags" w:element="metricconverter">
        <w:smartTagPr>
          <w:attr w:name="ProductID" w:val="10 мм"/>
        </w:smartTagPr>
        <w:r w:rsidRPr="00D25F07">
          <w:rPr>
            <w:sz w:val="32"/>
            <w:szCs w:val="32"/>
          </w:rPr>
          <w:t>10 мм</w:t>
        </w:r>
      </w:smartTag>
      <w:r w:rsidRPr="00D25F07">
        <w:rPr>
          <w:sz w:val="32"/>
          <w:szCs w:val="32"/>
        </w:rPr>
        <w:t xml:space="preserve">, верхнего – 20 мм, нижнего – 20 мм. Поля слева оставляют для переплета. Шрифт </w:t>
      </w:r>
      <w:r w:rsidRPr="00D25F07">
        <w:rPr>
          <w:sz w:val="32"/>
          <w:szCs w:val="32"/>
          <w:lang w:val="en-US"/>
        </w:rPr>
        <w:t>Times</w:t>
      </w:r>
      <w:r w:rsidRPr="00D25F07">
        <w:rPr>
          <w:sz w:val="32"/>
          <w:szCs w:val="32"/>
        </w:rPr>
        <w:t xml:space="preserve"> </w:t>
      </w:r>
      <w:r w:rsidRPr="00D25F07">
        <w:rPr>
          <w:sz w:val="32"/>
          <w:szCs w:val="32"/>
          <w:lang w:val="en-US"/>
        </w:rPr>
        <w:t>New</w:t>
      </w:r>
      <w:r w:rsidRPr="00D25F07">
        <w:rPr>
          <w:sz w:val="32"/>
          <w:szCs w:val="32"/>
        </w:rPr>
        <w:t xml:space="preserve"> </w:t>
      </w:r>
      <w:r w:rsidRPr="00D25F07">
        <w:rPr>
          <w:sz w:val="32"/>
          <w:szCs w:val="32"/>
          <w:lang w:val="en-US"/>
        </w:rPr>
        <w:t>Roman</w:t>
      </w:r>
      <w:r w:rsidRPr="00D25F07">
        <w:rPr>
          <w:sz w:val="32"/>
          <w:szCs w:val="32"/>
        </w:rPr>
        <w:t xml:space="preserve"> – обычный, размер </w:t>
      </w:r>
      <w:r w:rsidRPr="00D25F07">
        <w:rPr>
          <w:b/>
          <w:sz w:val="32"/>
          <w:szCs w:val="32"/>
        </w:rPr>
        <w:t xml:space="preserve">14 </w:t>
      </w:r>
      <w:r w:rsidRPr="00D25F07">
        <w:rPr>
          <w:b/>
          <w:sz w:val="32"/>
          <w:szCs w:val="32"/>
          <w:lang w:val="en-US"/>
        </w:rPr>
        <w:t>pt</w:t>
      </w:r>
      <w:r w:rsidRPr="00D25F07">
        <w:rPr>
          <w:sz w:val="32"/>
          <w:szCs w:val="32"/>
        </w:rPr>
        <w:t>. Текст на странице форматируется по ширине, проста</w:t>
      </w:r>
      <w:r w:rsidRPr="00D25F07">
        <w:rPr>
          <w:sz w:val="32"/>
          <w:szCs w:val="32"/>
        </w:rPr>
        <w:t>в</w:t>
      </w:r>
      <w:r w:rsidRPr="00D25F07">
        <w:rPr>
          <w:sz w:val="32"/>
          <w:szCs w:val="32"/>
        </w:rPr>
        <w:t xml:space="preserve">ляются переносы слов. Красная строка – </w:t>
      </w:r>
      <w:smartTag w:uri="urn:schemas-microsoft-com:office:smarttags" w:element="metricconverter">
        <w:smartTagPr>
          <w:attr w:name="ProductID" w:val="1,25 см"/>
        </w:smartTagPr>
        <w:r w:rsidRPr="00D25F07">
          <w:rPr>
            <w:sz w:val="32"/>
            <w:szCs w:val="32"/>
          </w:rPr>
          <w:t>1,25 см</w:t>
        </w:r>
      </w:smartTag>
      <w:r w:rsidRPr="00D25F07">
        <w:rPr>
          <w:sz w:val="32"/>
          <w:szCs w:val="32"/>
        </w:rPr>
        <w:t>.</w:t>
      </w:r>
    </w:p>
    <w:p w:rsidR="007F3B90" w:rsidRPr="00D25F07" w:rsidRDefault="007F3B90" w:rsidP="007F3B90">
      <w:pPr>
        <w:pStyle w:val="21"/>
        <w:widowControl w:val="0"/>
        <w:ind w:firstLine="567"/>
        <w:rPr>
          <w:sz w:val="32"/>
          <w:szCs w:val="32"/>
        </w:rPr>
      </w:pPr>
      <w:r w:rsidRPr="00D25F07">
        <w:rPr>
          <w:sz w:val="32"/>
          <w:szCs w:val="32"/>
        </w:rPr>
        <w:t>Все страницы нумеруются, начиная с титульного листа. На титульном листе и содержании номер страницы не печатают. Нумер</w:t>
      </w:r>
      <w:r w:rsidRPr="00D25F07">
        <w:rPr>
          <w:sz w:val="32"/>
          <w:szCs w:val="32"/>
        </w:rPr>
        <w:t>а</w:t>
      </w:r>
      <w:r w:rsidRPr="00D25F07">
        <w:rPr>
          <w:sz w:val="32"/>
          <w:szCs w:val="32"/>
        </w:rPr>
        <w:t>ция страниц должна быть сквозной. Заключение и приложения вкл</w:t>
      </w:r>
      <w:r w:rsidRPr="00D25F07">
        <w:rPr>
          <w:sz w:val="32"/>
          <w:szCs w:val="32"/>
        </w:rPr>
        <w:t>ю</w:t>
      </w:r>
      <w:r w:rsidRPr="00D25F07">
        <w:rPr>
          <w:sz w:val="32"/>
          <w:szCs w:val="32"/>
        </w:rPr>
        <w:t>чаются в сквозную нумерацию. Цифру, обозначающую порядковый номер страницы, ставят в правом нижнем колонтитуле страницы.</w:t>
      </w:r>
    </w:p>
    <w:p w:rsidR="007F3B90" w:rsidRPr="00D25F07" w:rsidRDefault="007F3B90" w:rsidP="007F3B90">
      <w:pPr>
        <w:pStyle w:val="21"/>
        <w:widowControl w:val="0"/>
        <w:ind w:firstLine="567"/>
        <w:rPr>
          <w:sz w:val="32"/>
          <w:szCs w:val="32"/>
        </w:rPr>
      </w:pPr>
      <w:r w:rsidRPr="00D25F07">
        <w:rPr>
          <w:sz w:val="32"/>
          <w:szCs w:val="32"/>
        </w:rPr>
        <w:t>Каждая структурная часть выпускной квалификационной работы начинается с нового листа, это правило относится к введению, главам дипломной работы и разделам дипломного проекта, заключению, списку литературы и приложениям. Параграфы (подразделы) следует располагать друг за другом.</w:t>
      </w:r>
    </w:p>
    <w:p w:rsidR="007F3B90" w:rsidRPr="00D25F07" w:rsidRDefault="007F3B90" w:rsidP="007F3B90">
      <w:pPr>
        <w:pStyle w:val="a9"/>
        <w:rPr>
          <w:sz w:val="32"/>
          <w:szCs w:val="32"/>
        </w:rPr>
      </w:pPr>
      <w:r w:rsidRPr="00D25F07">
        <w:rPr>
          <w:sz w:val="32"/>
          <w:szCs w:val="32"/>
        </w:rPr>
        <w:t>Основная час</w:t>
      </w:r>
      <w:r>
        <w:rPr>
          <w:sz w:val="32"/>
          <w:szCs w:val="32"/>
        </w:rPr>
        <w:t>ть состоит из глав и параграфов</w:t>
      </w:r>
      <w:r w:rsidRPr="00D25F07">
        <w:rPr>
          <w:sz w:val="32"/>
          <w:szCs w:val="32"/>
        </w:rPr>
        <w:t xml:space="preserve"> или разделов и по</w:t>
      </w:r>
      <w:r w:rsidRPr="00D25F07">
        <w:rPr>
          <w:sz w:val="32"/>
          <w:szCs w:val="32"/>
        </w:rPr>
        <w:t>д</w:t>
      </w:r>
      <w:r w:rsidRPr="00D25F07">
        <w:rPr>
          <w:sz w:val="32"/>
          <w:szCs w:val="32"/>
        </w:rPr>
        <w:t xml:space="preserve">разделов (для дипломного проекта). Главы (разделы) должны иметь порядковые номера в пределах текста всей выпускной </w:t>
      </w:r>
      <w:r w:rsidRPr="00D25F07">
        <w:rPr>
          <w:sz w:val="32"/>
          <w:szCs w:val="32"/>
        </w:rPr>
        <w:lastRenderedPageBreak/>
        <w:t>квалификац</w:t>
      </w:r>
      <w:r w:rsidRPr="00D25F07">
        <w:rPr>
          <w:sz w:val="32"/>
          <w:szCs w:val="32"/>
        </w:rPr>
        <w:t>и</w:t>
      </w:r>
      <w:r w:rsidRPr="00D25F07">
        <w:rPr>
          <w:sz w:val="32"/>
          <w:szCs w:val="32"/>
        </w:rPr>
        <w:t>онной работы, обозначенные арабскими цифрами с точкой на конце. Параграфы (подразделы) должны иметь нумерацию в пределах главы (раздела). Первой цифрой параграфа является номер главы, второй – номер пара</w:t>
      </w:r>
      <w:r>
        <w:rPr>
          <w:sz w:val="32"/>
          <w:szCs w:val="32"/>
        </w:rPr>
        <w:t>графа в данной главе. Аналогичны</w:t>
      </w:r>
      <w:r w:rsidRPr="00D25F07">
        <w:rPr>
          <w:sz w:val="32"/>
          <w:szCs w:val="32"/>
        </w:rPr>
        <w:t xml:space="preserve"> для разделов и подра</w:t>
      </w:r>
      <w:r w:rsidRPr="00D25F07">
        <w:rPr>
          <w:sz w:val="32"/>
          <w:szCs w:val="32"/>
        </w:rPr>
        <w:t>з</w:t>
      </w:r>
      <w:r w:rsidRPr="00D25F07">
        <w:rPr>
          <w:sz w:val="32"/>
          <w:szCs w:val="32"/>
        </w:rPr>
        <w:t>делов в дипломном проекте.</w:t>
      </w:r>
    </w:p>
    <w:p w:rsidR="007F3B90" w:rsidRPr="00D655D9" w:rsidRDefault="007F3B90" w:rsidP="007F3B90">
      <w:pPr>
        <w:pStyle w:val="21"/>
        <w:widowControl w:val="0"/>
        <w:ind w:firstLine="567"/>
        <w:rPr>
          <w:spacing w:val="-4"/>
          <w:sz w:val="32"/>
          <w:szCs w:val="32"/>
        </w:rPr>
      </w:pPr>
      <w:r w:rsidRPr="00D655D9">
        <w:rPr>
          <w:spacing w:val="-4"/>
          <w:sz w:val="32"/>
          <w:szCs w:val="32"/>
        </w:rPr>
        <w:t>Расстояние между названием главы и последующим текстом дол</w:t>
      </w:r>
      <w:r w:rsidRPr="00D655D9">
        <w:rPr>
          <w:spacing w:val="-4"/>
          <w:sz w:val="32"/>
          <w:szCs w:val="32"/>
        </w:rPr>
        <w:t>ж</w:t>
      </w:r>
      <w:r w:rsidRPr="00D655D9">
        <w:rPr>
          <w:spacing w:val="-4"/>
          <w:sz w:val="32"/>
          <w:szCs w:val="32"/>
        </w:rPr>
        <w:t>но быть равно трем интервалам. Такое же расстояние выдерживается между заголовками главы и параграфа. Расстояния между основаниями строк заголовка те же, что и в основном тексте. Точку в конце заголо</w:t>
      </w:r>
      <w:r w:rsidRPr="00D655D9">
        <w:rPr>
          <w:spacing w:val="-4"/>
          <w:sz w:val="32"/>
          <w:szCs w:val="32"/>
        </w:rPr>
        <w:t>в</w:t>
      </w:r>
      <w:r w:rsidRPr="00D655D9">
        <w:rPr>
          <w:spacing w:val="-4"/>
          <w:sz w:val="32"/>
          <w:szCs w:val="32"/>
        </w:rPr>
        <w:t>ка, располагаемого посередине строки, не ставят. Подчеркивание заг</w:t>
      </w:r>
      <w:r w:rsidRPr="00D655D9">
        <w:rPr>
          <w:spacing w:val="-4"/>
          <w:sz w:val="32"/>
          <w:szCs w:val="32"/>
        </w:rPr>
        <w:t>о</w:t>
      </w:r>
      <w:r w:rsidRPr="00D655D9">
        <w:rPr>
          <w:spacing w:val="-4"/>
          <w:sz w:val="32"/>
          <w:szCs w:val="32"/>
        </w:rPr>
        <w:t>ловка и перенос слов по слогам в заголовке не допускаются.</w:t>
      </w:r>
    </w:p>
    <w:p w:rsidR="007F3B90" w:rsidRPr="00D25F07" w:rsidRDefault="007F3B90" w:rsidP="007F3B90">
      <w:pPr>
        <w:pStyle w:val="a4"/>
        <w:widowControl w:val="0"/>
        <w:jc w:val="both"/>
        <w:rPr>
          <w:sz w:val="32"/>
          <w:szCs w:val="32"/>
        </w:rPr>
      </w:pPr>
      <w:r w:rsidRPr="00D25F07">
        <w:rPr>
          <w:sz w:val="32"/>
          <w:szCs w:val="32"/>
        </w:rPr>
        <w:t xml:space="preserve">Заголовки глав (разделов) следует записывать с абзаца (красная строка) </w:t>
      </w:r>
      <w:r w:rsidRPr="00D25F07">
        <w:rPr>
          <w:b/>
          <w:sz w:val="32"/>
          <w:szCs w:val="32"/>
        </w:rPr>
        <w:t>ЗАГЛАВНЫМИ</w:t>
      </w:r>
      <w:r w:rsidRPr="00D25F07">
        <w:rPr>
          <w:sz w:val="32"/>
          <w:szCs w:val="32"/>
        </w:rPr>
        <w:t xml:space="preserve"> буквами жирным шрифтом без точки в конце, не подчеркивая. Заголовки параграфов (подразделов) следует записывать с абзаца (красная строка) </w:t>
      </w:r>
      <w:r w:rsidRPr="00D56471">
        <w:rPr>
          <w:b/>
          <w:sz w:val="32"/>
          <w:szCs w:val="32"/>
        </w:rPr>
        <w:t>ПРОПИСНЫМИ</w:t>
      </w:r>
      <w:r w:rsidRPr="00D25F07">
        <w:rPr>
          <w:sz w:val="32"/>
          <w:szCs w:val="32"/>
        </w:rPr>
        <w:t xml:space="preserve"> буквами </w:t>
      </w:r>
      <w:r w:rsidRPr="00D56471">
        <w:rPr>
          <w:sz w:val="32"/>
          <w:szCs w:val="32"/>
        </w:rPr>
        <w:t>жирным</w:t>
      </w:r>
      <w:r w:rsidRPr="00D25F07">
        <w:rPr>
          <w:sz w:val="32"/>
          <w:szCs w:val="32"/>
        </w:rPr>
        <w:t xml:space="preserve"> шрифтом без точки в конце, не подчеркивая.</w:t>
      </w:r>
    </w:p>
    <w:p w:rsidR="007F3B90" w:rsidRPr="00D25F07" w:rsidRDefault="007F3B90" w:rsidP="007F3B90">
      <w:pPr>
        <w:widowControl w:val="0"/>
        <w:tabs>
          <w:tab w:val="left" w:pos="840"/>
        </w:tabs>
        <w:rPr>
          <w:szCs w:val="32"/>
        </w:rPr>
      </w:pPr>
      <w:r w:rsidRPr="00D25F07">
        <w:rPr>
          <w:szCs w:val="32"/>
        </w:rPr>
        <w:t>Если в тексте выпускной квалификационной работы использую</w:t>
      </w:r>
      <w:r w:rsidRPr="00D25F07">
        <w:rPr>
          <w:szCs w:val="32"/>
        </w:rPr>
        <w:t>т</w:t>
      </w:r>
      <w:r w:rsidRPr="00D25F07">
        <w:rPr>
          <w:szCs w:val="32"/>
        </w:rPr>
        <w:t>ся перечисления, то они оформляются следующими способами.</w:t>
      </w:r>
    </w:p>
    <w:p w:rsidR="007F3B90" w:rsidRPr="00D25F07" w:rsidRDefault="007F3B90" w:rsidP="007F3B90">
      <w:pPr>
        <w:widowControl w:val="0"/>
        <w:tabs>
          <w:tab w:val="left" w:pos="840"/>
        </w:tabs>
        <w:rPr>
          <w:i/>
          <w:szCs w:val="32"/>
        </w:rPr>
      </w:pPr>
      <w:r w:rsidRPr="00D25F07">
        <w:rPr>
          <w:i/>
          <w:szCs w:val="32"/>
        </w:rPr>
        <w:t>Примеры.</w:t>
      </w:r>
    </w:p>
    <w:p w:rsidR="007F3B90" w:rsidRPr="00D25F07" w:rsidRDefault="007F3B90" w:rsidP="007F3B90">
      <w:pPr>
        <w:widowControl w:val="0"/>
        <w:tabs>
          <w:tab w:val="left" w:pos="840"/>
        </w:tabs>
        <w:rPr>
          <w:szCs w:val="32"/>
        </w:rPr>
      </w:pPr>
      <w:r w:rsidRPr="00D25F07">
        <w:rPr>
          <w:szCs w:val="32"/>
        </w:rPr>
        <w:t>Особое внимание следует уделить следующим критериям:</w:t>
      </w:r>
    </w:p>
    <w:p w:rsidR="007F3B90" w:rsidRPr="00D25F07" w:rsidRDefault="007F3B90" w:rsidP="007F3B90">
      <w:pPr>
        <w:widowControl w:val="0"/>
        <w:numPr>
          <w:ilvl w:val="0"/>
          <w:numId w:val="5"/>
        </w:numPr>
        <w:tabs>
          <w:tab w:val="num" w:pos="900"/>
        </w:tabs>
        <w:ind w:left="0" w:firstLine="567"/>
        <w:rPr>
          <w:szCs w:val="32"/>
        </w:rPr>
      </w:pPr>
      <w:r w:rsidRPr="00D25F07">
        <w:rPr>
          <w:szCs w:val="32"/>
        </w:rPr>
        <w:t>полнота и глубина рассмотрения проблемы;</w:t>
      </w:r>
    </w:p>
    <w:p w:rsidR="007F3B90" w:rsidRPr="00D25F07" w:rsidRDefault="007F3B90" w:rsidP="007F3B90">
      <w:pPr>
        <w:widowControl w:val="0"/>
        <w:numPr>
          <w:ilvl w:val="0"/>
          <w:numId w:val="5"/>
        </w:numPr>
        <w:tabs>
          <w:tab w:val="num" w:pos="900"/>
        </w:tabs>
        <w:ind w:left="0" w:firstLine="567"/>
        <w:rPr>
          <w:szCs w:val="32"/>
        </w:rPr>
      </w:pPr>
      <w:r w:rsidRPr="00D25F07">
        <w:rPr>
          <w:szCs w:val="32"/>
        </w:rPr>
        <w:t>использование отечественной и зарубежной литературы;</w:t>
      </w:r>
    </w:p>
    <w:p w:rsidR="007F3B90" w:rsidRPr="00D25F07" w:rsidRDefault="007F3B90" w:rsidP="007F3B90">
      <w:pPr>
        <w:widowControl w:val="0"/>
        <w:numPr>
          <w:ilvl w:val="0"/>
          <w:numId w:val="5"/>
        </w:numPr>
        <w:tabs>
          <w:tab w:val="num" w:pos="900"/>
        </w:tabs>
        <w:ind w:left="0" w:firstLine="567"/>
        <w:rPr>
          <w:szCs w:val="32"/>
        </w:rPr>
      </w:pPr>
      <w:r w:rsidRPr="00D25F07">
        <w:rPr>
          <w:szCs w:val="32"/>
        </w:rPr>
        <w:t>обоснованность позиции автора;</w:t>
      </w:r>
    </w:p>
    <w:p w:rsidR="007F3B90" w:rsidRPr="00D04FBD" w:rsidRDefault="007F3B90" w:rsidP="007F3B90">
      <w:pPr>
        <w:widowControl w:val="0"/>
        <w:numPr>
          <w:ilvl w:val="0"/>
          <w:numId w:val="5"/>
        </w:numPr>
        <w:tabs>
          <w:tab w:val="num" w:pos="900"/>
        </w:tabs>
        <w:ind w:left="0" w:firstLine="567"/>
        <w:rPr>
          <w:spacing w:val="-4"/>
          <w:szCs w:val="32"/>
        </w:rPr>
      </w:pPr>
      <w:r w:rsidRPr="00D04FBD">
        <w:rPr>
          <w:spacing w:val="-4"/>
          <w:szCs w:val="32"/>
        </w:rPr>
        <w:t>соответствие используемых методов анализа существу проблемы;</w:t>
      </w:r>
    </w:p>
    <w:p w:rsidR="007F3B90" w:rsidRPr="00D25F07" w:rsidRDefault="007F3B90" w:rsidP="007F3B90">
      <w:pPr>
        <w:widowControl w:val="0"/>
        <w:numPr>
          <w:ilvl w:val="0"/>
          <w:numId w:val="5"/>
        </w:numPr>
        <w:tabs>
          <w:tab w:val="num" w:pos="900"/>
        </w:tabs>
        <w:ind w:left="0" w:firstLine="567"/>
        <w:rPr>
          <w:szCs w:val="32"/>
        </w:rPr>
      </w:pPr>
      <w:r w:rsidRPr="00D25F07">
        <w:rPr>
          <w:szCs w:val="32"/>
        </w:rPr>
        <w:t>степень решения поставленных задач;</w:t>
      </w:r>
    </w:p>
    <w:p w:rsidR="007F3B90" w:rsidRPr="00D25F07" w:rsidRDefault="007F3B90" w:rsidP="007F3B90">
      <w:pPr>
        <w:widowControl w:val="0"/>
        <w:numPr>
          <w:ilvl w:val="0"/>
          <w:numId w:val="5"/>
        </w:numPr>
        <w:tabs>
          <w:tab w:val="num" w:pos="900"/>
        </w:tabs>
        <w:ind w:left="0" w:firstLine="567"/>
        <w:rPr>
          <w:szCs w:val="32"/>
        </w:rPr>
      </w:pPr>
      <w:r w:rsidRPr="00D25F07">
        <w:rPr>
          <w:szCs w:val="32"/>
        </w:rPr>
        <w:t>качество оформления.</w:t>
      </w:r>
    </w:p>
    <w:p w:rsidR="007F3B90" w:rsidRPr="00D25F07" w:rsidRDefault="007F3B90" w:rsidP="007F3B90">
      <w:pPr>
        <w:pStyle w:val="a4"/>
        <w:widowControl w:val="0"/>
        <w:jc w:val="both"/>
        <w:rPr>
          <w:i/>
          <w:sz w:val="32"/>
          <w:szCs w:val="32"/>
        </w:rPr>
      </w:pPr>
      <w:r w:rsidRPr="00D25F07">
        <w:rPr>
          <w:i/>
          <w:sz w:val="32"/>
          <w:szCs w:val="32"/>
        </w:rPr>
        <w:t>ИЛИ</w:t>
      </w:r>
    </w:p>
    <w:p w:rsidR="007F3B90" w:rsidRPr="00D25F07" w:rsidRDefault="007F3B90" w:rsidP="007F3B90">
      <w:pPr>
        <w:widowControl w:val="0"/>
        <w:tabs>
          <w:tab w:val="left" w:pos="840"/>
        </w:tabs>
        <w:rPr>
          <w:szCs w:val="32"/>
        </w:rPr>
      </w:pPr>
      <w:r w:rsidRPr="00D25F07">
        <w:rPr>
          <w:szCs w:val="32"/>
        </w:rPr>
        <w:t>Внимание следует обратить на следующие вопросы:</w:t>
      </w:r>
    </w:p>
    <w:p w:rsidR="007F3B90" w:rsidRPr="00D25F07" w:rsidRDefault="007F3B90" w:rsidP="007F3B90">
      <w:pPr>
        <w:widowControl w:val="0"/>
        <w:numPr>
          <w:ilvl w:val="0"/>
          <w:numId w:val="6"/>
        </w:numPr>
        <w:tabs>
          <w:tab w:val="left" w:pos="840"/>
        </w:tabs>
        <w:ind w:left="0" w:firstLine="567"/>
        <w:rPr>
          <w:szCs w:val="32"/>
        </w:rPr>
      </w:pPr>
      <w:r w:rsidRPr="00D25F07">
        <w:rPr>
          <w:szCs w:val="32"/>
        </w:rPr>
        <w:t xml:space="preserve"> полнота и глубина рассмотрения проблемы;</w:t>
      </w:r>
    </w:p>
    <w:p w:rsidR="007F3B90" w:rsidRPr="00D25F07" w:rsidRDefault="007F3B90" w:rsidP="007F3B90">
      <w:pPr>
        <w:widowControl w:val="0"/>
        <w:numPr>
          <w:ilvl w:val="0"/>
          <w:numId w:val="6"/>
        </w:numPr>
        <w:tabs>
          <w:tab w:val="left" w:pos="840"/>
        </w:tabs>
        <w:ind w:left="0" w:firstLine="567"/>
        <w:rPr>
          <w:szCs w:val="32"/>
        </w:rPr>
      </w:pPr>
      <w:r w:rsidRPr="00D25F07">
        <w:rPr>
          <w:szCs w:val="32"/>
        </w:rPr>
        <w:t xml:space="preserve"> использование отечественной и зарубежной литературы;</w:t>
      </w:r>
    </w:p>
    <w:p w:rsidR="007F3B90" w:rsidRPr="00D25F07" w:rsidRDefault="007F3B90" w:rsidP="007F3B90">
      <w:pPr>
        <w:widowControl w:val="0"/>
        <w:numPr>
          <w:ilvl w:val="0"/>
          <w:numId w:val="6"/>
        </w:numPr>
        <w:tabs>
          <w:tab w:val="left" w:pos="840"/>
        </w:tabs>
        <w:ind w:left="0" w:firstLine="567"/>
        <w:rPr>
          <w:szCs w:val="32"/>
        </w:rPr>
      </w:pPr>
      <w:r w:rsidRPr="00D25F07">
        <w:rPr>
          <w:szCs w:val="32"/>
        </w:rPr>
        <w:t xml:space="preserve"> позиция автора, ее обоснованность;</w:t>
      </w:r>
    </w:p>
    <w:p w:rsidR="007F3B90" w:rsidRPr="00D25F07" w:rsidRDefault="007F3B90" w:rsidP="007F3B90">
      <w:pPr>
        <w:widowControl w:val="0"/>
        <w:numPr>
          <w:ilvl w:val="0"/>
          <w:numId w:val="6"/>
        </w:numPr>
        <w:tabs>
          <w:tab w:val="left" w:pos="840"/>
        </w:tabs>
        <w:ind w:left="0" w:firstLine="567"/>
        <w:rPr>
          <w:szCs w:val="32"/>
        </w:rPr>
      </w:pPr>
      <w:r w:rsidRPr="00D25F07">
        <w:rPr>
          <w:szCs w:val="32"/>
        </w:rPr>
        <w:t xml:space="preserve"> используемые методы анализа проблемы;</w:t>
      </w:r>
    </w:p>
    <w:p w:rsidR="007F3B90" w:rsidRPr="00D25F07" w:rsidRDefault="007F3B90" w:rsidP="007F3B90">
      <w:pPr>
        <w:widowControl w:val="0"/>
        <w:numPr>
          <w:ilvl w:val="0"/>
          <w:numId w:val="6"/>
        </w:numPr>
        <w:tabs>
          <w:tab w:val="left" w:pos="840"/>
        </w:tabs>
        <w:ind w:left="0" w:firstLine="567"/>
        <w:rPr>
          <w:szCs w:val="32"/>
        </w:rPr>
      </w:pPr>
      <w:r w:rsidRPr="00D25F07">
        <w:rPr>
          <w:szCs w:val="32"/>
        </w:rPr>
        <w:t xml:space="preserve"> решение поставленных задач;</w:t>
      </w:r>
    </w:p>
    <w:p w:rsidR="007F3B90" w:rsidRPr="00D25F07" w:rsidRDefault="007F3B90" w:rsidP="007F3B90">
      <w:pPr>
        <w:widowControl w:val="0"/>
        <w:numPr>
          <w:ilvl w:val="0"/>
          <w:numId w:val="6"/>
        </w:numPr>
        <w:tabs>
          <w:tab w:val="left" w:pos="840"/>
        </w:tabs>
        <w:ind w:left="0" w:firstLine="567"/>
        <w:rPr>
          <w:szCs w:val="32"/>
        </w:rPr>
      </w:pPr>
      <w:r w:rsidRPr="00D25F07">
        <w:rPr>
          <w:szCs w:val="32"/>
        </w:rPr>
        <w:t xml:space="preserve"> качество оформления.</w:t>
      </w:r>
    </w:p>
    <w:p w:rsidR="007F3B90" w:rsidRPr="00D25F07" w:rsidRDefault="007F3B90" w:rsidP="007F3B90">
      <w:pPr>
        <w:widowControl w:val="0"/>
        <w:tabs>
          <w:tab w:val="left" w:pos="840"/>
        </w:tabs>
        <w:rPr>
          <w:szCs w:val="32"/>
        </w:rPr>
      </w:pPr>
      <w:r w:rsidRPr="00D25F07">
        <w:rPr>
          <w:szCs w:val="32"/>
        </w:rPr>
        <w:t xml:space="preserve">Аналогичное оформление списка применяется при </w:t>
      </w:r>
      <w:r w:rsidRPr="00D25F07">
        <w:rPr>
          <w:szCs w:val="32"/>
        </w:rPr>
        <w:lastRenderedPageBreak/>
        <w:t>использов</w:t>
      </w:r>
      <w:r w:rsidRPr="00D25F07">
        <w:rPr>
          <w:szCs w:val="32"/>
        </w:rPr>
        <w:t>а</w:t>
      </w:r>
      <w:r w:rsidRPr="00D25F07">
        <w:rPr>
          <w:szCs w:val="32"/>
        </w:rPr>
        <w:t>нии прописных букв со скобкой и запятой или точкой с запятой в конце.</w:t>
      </w:r>
    </w:p>
    <w:p w:rsidR="007F3B90" w:rsidRPr="00D25F07" w:rsidRDefault="007F3B90" w:rsidP="007F3B90">
      <w:pPr>
        <w:pStyle w:val="a4"/>
        <w:widowControl w:val="0"/>
        <w:jc w:val="both"/>
        <w:rPr>
          <w:sz w:val="32"/>
          <w:szCs w:val="32"/>
        </w:rPr>
      </w:pPr>
      <w:r w:rsidRPr="00D25F07">
        <w:rPr>
          <w:sz w:val="32"/>
          <w:szCs w:val="32"/>
        </w:rPr>
        <w:t xml:space="preserve">При </w:t>
      </w:r>
      <w:r>
        <w:rPr>
          <w:sz w:val="32"/>
          <w:szCs w:val="32"/>
        </w:rPr>
        <w:t>применении</w:t>
      </w:r>
      <w:r w:rsidRPr="00D25F07">
        <w:rPr>
          <w:sz w:val="32"/>
          <w:szCs w:val="32"/>
        </w:rPr>
        <w:t xml:space="preserve"> в перечислении развернутых описаний может использоваться нумерованный и алфавитный список. В данном сл</w:t>
      </w:r>
      <w:r w:rsidRPr="00D25F07">
        <w:rPr>
          <w:sz w:val="32"/>
          <w:szCs w:val="32"/>
        </w:rPr>
        <w:t>у</w:t>
      </w:r>
      <w:r w:rsidRPr="00D25F07">
        <w:rPr>
          <w:sz w:val="32"/>
          <w:szCs w:val="32"/>
        </w:rPr>
        <w:t>чае после цифры или заглавной буквы ставится точка. Перечисление начинается с заглавной буквы и заканчивается точкой.</w:t>
      </w:r>
    </w:p>
    <w:p w:rsidR="007F3B90" w:rsidRPr="00D25F07" w:rsidRDefault="007F3B90" w:rsidP="007F3B90">
      <w:pPr>
        <w:pStyle w:val="a4"/>
        <w:widowControl w:val="0"/>
        <w:jc w:val="both"/>
        <w:rPr>
          <w:i/>
          <w:sz w:val="32"/>
          <w:szCs w:val="32"/>
        </w:rPr>
      </w:pPr>
      <w:r w:rsidRPr="00D25F07">
        <w:rPr>
          <w:i/>
          <w:sz w:val="32"/>
          <w:szCs w:val="32"/>
        </w:rPr>
        <w:t>Примеры.</w:t>
      </w:r>
    </w:p>
    <w:p w:rsidR="007F3B90" w:rsidRPr="00D25F07" w:rsidRDefault="007F3B90" w:rsidP="007F3B90">
      <w:pPr>
        <w:widowControl w:val="0"/>
        <w:tabs>
          <w:tab w:val="num" w:pos="0"/>
        </w:tabs>
        <w:rPr>
          <w:szCs w:val="32"/>
        </w:rPr>
      </w:pPr>
      <w:r w:rsidRPr="00D25F07">
        <w:rPr>
          <w:szCs w:val="32"/>
        </w:rPr>
        <w:t>Закрепление теоретических знаний и приобретение более глуб</w:t>
      </w:r>
      <w:r w:rsidRPr="00D25F07">
        <w:rPr>
          <w:szCs w:val="32"/>
        </w:rPr>
        <w:t>о</w:t>
      </w:r>
      <w:r w:rsidRPr="00D25F07">
        <w:rPr>
          <w:szCs w:val="32"/>
        </w:rPr>
        <w:t>ких практических навыков работы по специальности включает сл</w:t>
      </w:r>
      <w:r w:rsidRPr="00D25F07">
        <w:rPr>
          <w:szCs w:val="32"/>
        </w:rPr>
        <w:t>е</w:t>
      </w:r>
      <w:r w:rsidRPr="00D25F07">
        <w:rPr>
          <w:szCs w:val="32"/>
        </w:rPr>
        <w:t>дующие виды работ:</w:t>
      </w:r>
    </w:p>
    <w:p w:rsidR="007F3B90" w:rsidRPr="00D25F07" w:rsidRDefault="007F3B90" w:rsidP="007F3B90">
      <w:pPr>
        <w:widowControl w:val="0"/>
        <w:numPr>
          <w:ilvl w:val="0"/>
          <w:numId w:val="8"/>
        </w:numPr>
        <w:tabs>
          <w:tab w:val="num" w:pos="0"/>
        </w:tabs>
        <w:ind w:left="0" w:firstLine="567"/>
        <w:rPr>
          <w:szCs w:val="32"/>
        </w:rPr>
      </w:pPr>
      <w:r w:rsidRPr="00D25F07">
        <w:rPr>
          <w:szCs w:val="32"/>
        </w:rPr>
        <w:t>Ознакомление с организацией, е</w:t>
      </w:r>
      <w:r>
        <w:rPr>
          <w:szCs w:val="32"/>
        </w:rPr>
        <w:t>е</w:t>
      </w:r>
      <w:r w:rsidRPr="00D25F07">
        <w:rPr>
          <w:szCs w:val="32"/>
        </w:rPr>
        <w:t xml:space="preserve"> историей, видами и напра</w:t>
      </w:r>
      <w:r w:rsidRPr="00D25F07">
        <w:rPr>
          <w:szCs w:val="32"/>
        </w:rPr>
        <w:t>в</w:t>
      </w:r>
      <w:r w:rsidRPr="00D25F07">
        <w:rPr>
          <w:szCs w:val="32"/>
        </w:rPr>
        <w:t>лениями деятельности, организационно–экономической структурой, системой управления, целями владельцев и руководителей бизнеса, стратегиями компании.</w:t>
      </w:r>
    </w:p>
    <w:p w:rsidR="007F3B90" w:rsidRPr="00D25F07" w:rsidRDefault="007F3B90" w:rsidP="007F3B90">
      <w:pPr>
        <w:widowControl w:val="0"/>
        <w:numPr>
          <w:ilvl w:val="0"/>
          <w:numId w:val="8"/>
        </w:numPr>
        <w:tabs>
          <w:tab w:val="num" w:pos="0"/>
        </w:tabs>
        <w:ind w:left="0" w:firstLine="567"/>
        <w:rPr>
          <w:szCs w:val="32"/>
        </w:rPr>
      </w:pPr>
      <w:r w:rsidRPr="00D25F07">
        <w:rPr>
          <w:szCs w:val="32"/>
        </w:rPr>
        <w:t>Изучение специальной литературы и нормативной документ</w:t>
      </w:r>
      <w:r w:rsidRPr="00D25F07">
        <w:rPr>
          <w:szCs w:val="32"/>
        </w:rPr>
        <w:t>а</w:t>
      </w:r>
      <w:r w:rsidRPr="00D25F07">
        <w:rPr>
          <w:szCs w:val="32"/>
        </w:rPr>
        <w:t>ции по рассматриваемой теме.</w:t>
      </w:r>
    </w:p>
    <w:p w:rsidR="007F3B90" w:rsidRPr="00D25F07" w:rsidRDefault="007F3B90" w:rsidP="007F3B90">
      <w:pPr>
        <w:pStyle w:val="a4"/>
        <w:widowControl w:val="0"/>
        <w:jc w:val="both"/>
        <w:rPr>
          <w:sz w:val="32"/>
          <w:szCs w:val="32"/>
        </w:rPr>
      </w:pPr>
      <w:r w:rsidRPr="00D25F07">
        <w:rPr>
          <w:sz w:val="32"/>
          <w:szCs w:val="32"/>
        </w:rPr>
        <w:t>Аналогично список оформляется при использовании заглавных букв и точки после них в перечислении явлений, процессов, событий и т.п.</w:t>
      </w:r>
    </w:p>
    <w:p w:rsidR="007F3B90" w:rsidRPr="00D25F07" w:rsidRDefault="007F3B90" w:rsidP="007F3B90">
      <w:pPr>
        <w:pStyle w:val="a4"/>
        <w:widowControl w:val="0"/>
        <w:jc w:val="both"/>
        <w:rPr>
          <w:sz w:val="32"/>
          <w:szCs w:val="32"/>
        </w:rPr>
      </w:pPr>
      <w:r w:rsidRPr="00D25F07">
        <w:rPr>
          <w:sz w:val="32"/>
          <w:szCs w:val="32"/>
        </w:rPr>
        <w:t>Сокращение слов в тексте не допускается, кроме тех, что установлены ГОСТ 2.316, ГОСТ 21.1101, ГОСТ 7.12. Условные букве</w:t>
      </w:r>
      <w:r w:rsidRPr="00D25F07">
        <w:rPr>
          <w:sz w:val="32"/>
          <w:szCs w:val="32"/>
        </w:rPr>
        <w:t>н</w:t>
      </w:r>
      <w:r w:rsidRPr="00D25F07">
        <w:rPr>
          <w:sz w:val="32"/>
          <w:szCs w:val="32"/>
        </w:rPr>
        <w:t>ные и графические обозначения должны соответствовать установле</w:t>
      </w:r>
      <w:r w:rsidRPr="00D25F07">
        <w:rPr>
          <w:sz w:val="32"/>
          <w:szCs w:val="32"/>
        </w:rPr>
        <w:t>н</w:t>
      </w:r>
      <w:r w:rsidRPr="00D25F07">
        <w:rPr>
          <w:sz w:val="32"/>
          <w:szCs w:val="32"/>
        </w:rPr>
        <w:t>ным стандартам (ГОСТ 2.105). Обозначения единиц физических в</w:t>
      </w:r>
      <w:r w:rsidRPr="00D25F07">
        <w:rPr>
          <w:sz w:val="32"/>
          <w:szCs w:val="32"/>
        </w:rPr>
        <w:t>е</w:t>
      </w:r>
      <w:r w:rsidRPr="00D25F07">
        <w:rPr>
          <w:sz w:val="32"/>
          <w:szCs w:val="32"/>
        </w:rPr>
        <w:t>личин необходимо при</w:t>
      </w:r>
      <w:r>
        <w:rPr>
          <w:sz w:val="32"/>
          <w:szCs w:val="32"/>
        </w:rPr>
        <w:t>меня</w:t>
      </w:r>
      <w:r w:rsidRPr="00D25F07">
        <w:rPr>
          <w:sz w:val="32"/>
          <w:szCs w:val="32"/>
        </w:rPr>
        <w:t>ть в соответствии с ГОСТ 8.417, СН 528.</w:t>
      </w:r>
    </w:p>
    <w:p w:rsidR="007F3B90" w:rsidRPr="00D25F07" w:rsidRDefault="007F3B90" w:rsidP="007F3B90">
      <w:pPr>
        <w:pStyle w:val="a4"/>
        <w:widowControl w:val="0"/>
        <w:jc w:val="both"/>
        <w:rPr>
          <w:sz w:val="32"/>
          <w:szCs w:val="32"/>
        </w:rPr>
      </w:pPr>
      <w:r w:rsidRPr="00D25F07">
        <w:rPr>
          <w:sz w:val="32"/>
          <w:szCs w:val="32"/>
        </w:rPr>
        <w:t xml:space="preserve">Минимальный объем текста ВКР без приложений </w:t>
      </w:r>
      <w:r>
        <w:rPr>
          <w:sz w:val="32"/>
          <w:szCs w:val="32"/>
        </w:rPr>
        <w:t xml:space="preserve">– </w:t>
      </w:r>
      <w:r w:rsidRPr="00D25F07">
        <w:rPr>
          <w:sz w:val="32"/>
          <w:szCs w:val="32"/>
        </w:rPr>
        <w:t>50 страниц, но не более 65 страниц для дипломной работы и 60-70 страниц для дипломного проекта. Существенное превышение объема работы расценивается как неумение студента лаконично излагать мысли, отб</w:t>
      </w:r>
      <w:r w:rsidRPr="00D25F07">
        <w:rPr>
          <w:sz w:val="32"/>
          <w:szCs w:val="32"/>
        </w:rPr>
        <w:t>и</w:t>
      </w:r>
      <w:r w:rsidRPr="00D25F07">
        <w:rPr>
          <w:sz w:val="32"/>
          <w:szCs w:val="32"/>
        </w:rPr>
        <w:t>рать нужную литературу и т.д.</w:t>
      </w:r>
    </w:p>
    <w:p w:rsidR="007F3B90" w:rsidRPr="00D25F07" w:rsidRDefault="007F3B90" w:rsidP="007F3B90">
      <w:pPr>
        <w:pStyle w:val="2"/>
        <w:rPr>
          <w:iCs/>
        </w:rPr>
      </w:pPr>
      <w:bookmarkStart w:id="9" w:name="_Toc255386648"/>
      <w:bookmarkStart w:id="10" w:name="_Toc388876545"/>
      <w:r w:rsidRPr="00D25F07">
        <w:t>Требования к оформлению ссылок и списка литературы</w:t>
      </w:r>
      <w:bookmarkEnd w:id="9"/>
      <w:bookmarkEnd w:id="10"/>
    </w:p>
    <w:p w:rsidR="007F3B90" w:rsidRPr="00802AED" w:rsidRDefault="007F3B90" w:rsidP="007F3B90">
      <w:pPr>
        <w:pStyle w:val="21"/>
        <w:widowControl w:val="0"/>
        <w:ind w:firstLine="567"/>
        <w:rPr>
          <w:sz w:val="32"/>
          <w:szCs w:val="32"/>
        </w:rPr>
      </w:pPr>
      <w:r w:rsidRPr="00802AED">
        <w:rPr>
          <w:b/>
          <w:sz w:val="32"/>
          <w:szCs w:val="32"/>
        </w:rPr>
        <w:t>Ссылка</w:t>
      </w:r>
      <w:r w:rsidRPr="00802AED">
        <w:rPr>
          <w:b/>
          <w:i/>
          <w:sz w:val="32"/>
          <w:szCs w:val="32"/>
        </w:rPr>
        <w:t xml:space="preserve"> </w:t>
      </w:r>
      <w:r w:rsidRPr="00802AED">
        <w:rPr>
          <w:sz w:val="32"/>
          <w:szCs w:val="32"/>
        </w:rPr>
        <w:t>в тексте на источник должна оформляться квадратными скобками с двумя цифрами, где первая цифра – это порядковый номер издания в списке литературы, а вторая – номер страницы (стр</w:t>
      </w:r>
      <w:r w:rsidRPr="00802AED">
        <w:rPr>
          <w:sz w:val="32"/>
          <w:szCs w:val="32"/>
        </w:rPr>
        <w:t>а</w:t>
      </w:r>
      <w:r w:rsidRPr="00802AED">
        <w:rPr>
          <w:sz w:val="32"/>
          <w:szCs w:val="32"/>
        </w:rPr>
        <w:t>ниц). Ссылки используется для идентификации местоположения и</w:t>
      </w:r>
      <w:r w:rsidRPr="00802AED">
        <w:rPr>
          <w:sz w:val="32"/>
          <w:szCs w:val="32"/>
        </w:rPr>
        <w:t>с</w:t>
      </w:r>
      <w:r w:rsidRPr="00802AED">
        <w:rPr>
          <w:sz w:val="32"/>
          <w:szCs w:val="32"/>
        </w:rPr>
        <w:t>пользуемых цитат и цифровых данных.</w:t>
      </w:r>
    </w:p>
    <w:p w:rsidR="007F3B90" w:rsidRPr="00802AED" w:rsidRDefault="007F3B90" w:rsidP="007F3B90">
      <w:pPr>
        <w:pStyle w:val="21"/>
        <w:widowControl w:val="0"/>
        <w:ind w:firstLine="567"/>
        <w:rPr>
          <w:i/>
          <w:sz w:val="32"/>
          <w:szCs w:val="32"/>
        </w:rPr>
      </w:pPr>
      <w:r w:rsidRPr="00802AED">
        <w:rPr>
          <w:i/>
          <w:sz w:val="32"/>
          <w:szCs w:val="32"/>
        </w:rPr>
        <w:t>Примеры.</w:t>
      </w:r>
    </w:p>
    <w:p w:rsidR="007F3B90" w:rsidRPr="00802AED" w:rsidRDefault="007F3B90" w:rsidP="007F3B90">
      <w:pPr>
        <w:pStyle w:val="21"/>
        <w:widowControl w:val="0"/>
        <w:ind w:firstLine="567"/>
        <w:rPr>
          <w:sz w:val="32"/>
          <w:szCs w:val="32"/>
        </w:rPr>
      </w:pPr>
      <w:r w:rsidRPr="00802AED">
        <w:rPr>
          <w:sz w:val="32"/>
          <w:szCs w:val="32"/>
        </w:rPr>
        <w:t xml:space="preserve">М.А. Котарбиньский писал: «Инструмент создаем мы… </w:t>
      </w:r>
      <w:r w:rsidRPr="00802AED">
        <w:rPr>
          <w:sz w:val="32"/>
          <w:szCs w:val="32"/>
        </w:rPr>
        <w:lastRenderedPageBreak/>
        <w:t>Польз</w:t>
      </w:r>
      <w:r w:rsidRPr="00802AED">
        <w:rPr>
          <w:sz w:val="32"/>
          <w:szCs w:val="32"/>
        </w:rPr>
        <w:t>у</w:t>
      </w:r>
      <w:r w:rsidRPr="00802AED">
        <w:rPr>
          <w:sz w:val="32"/>
          <w:szCs w:val="32"/>
        </w:rPr>
        <w:t xml:space="preserve">ясь инструментом, мы совершаем лишь начальные действия, а потом инструмент выполняет работу за нас» [10, С.17]. </w:t>
      </w:r>
      <w:r w:rsidRPr="00802AED">
        <w:rPr>
          <w:bCs/>
          <w:sz w:val="32"/>
          <w:szCs w:val="32"/>
        </w:rPr>
        <w:t>Спад</w:t>
      </w:r>
      <w:r w:rsidRPr="00802AED">
        <w:rPr>
          <w:sz w:val="32"/>
          <w:szCs w:val="32"/>
        </w:rPr>
        <w:t xml:space="preserve"> промышленн</w:t>
      </w:r>
      <w:r w:rsidRPr="00802AED">
        <w:rPr>
          <w:sz w:val="32"/>
          <w:szCs w:val="32"/>
        </w:rPr>
        <w:t>о</w:t>
      </w:r>
      <w:r w:rsidRPr="00802AED">
        <w:rPr>
          <w:sz w:val="32"/>
          <w:szCs w:val="32"/>
        </w:rPr>
        <w:t xml:space="preserve">го производства в </w:t>
      </w:r>
      <w:r w:rsidRPr="00802AED">
        <w:rPr>
          <w:bCs/>
          <w:sz w:val="32"/>
          <w:szCs w:val="32"/>
        </w:rPr>
        <w:t>России</w:t>
      </w:r>
      <w:r w:rsidRPr="00802AED">
        <w:rPr>
          <w:sz w:val="32"/>
          <w:szCs w:val="32"/>
        </w:rPr>
        <w:t xml:space="preserve"> в первом квартале </w:t>
      </w:r>
      <w:r w:rsidRPr="00802AED">
        <w:rPr>
          <w:bCs/>
          <w:sz w:val="32"/>
          <w:szCs w:val="32"/>
        </w:rPr>
        <w:t>2009</w:t>
      </w:r>
      <w:r w:rsidRPr="00802AED">
        <w:rPr>
          <w:sz w:val="32"/>
          <w:szCs w:val="32"/>
        </w:rPr>
        <w:t xml:space="preserve"> года составил 7% [12, С.8].</w:t>
      </w:r>
    </w:p>
    <w:p w:rsidR="007F3B90" w:rsidRPr="00802AED" w:rsidRDefault="007F3B90" w:rsidP="007F3B90">
      <w:pPr>
        <w:pStyle w:val="21"/>
        <w:widowControl w:val="0"/>
        <w:ind w:firstLine="567"/>
        <w:rPr>
          <w:sz w:val="32"/>
          <w:szCs w:val="32"/>
        </w:rPr>
      </w:pPr>
      <w:r w:rsidRPr="00802AED">
        <w:rPr>
          <w:sz w:val="32"/>
          <w:szCs w:val="32"/>
        </w:rPr>
        <w:t>Если в тексте используются не цитаты, а идеи, мысли других а</w:t>
      </w:r>
      <w:r w:rsidRPr="00802AED">
        <w:rPr>
          <w:sz w:val="32"/>
          <w:szCs w:val="32"/>
        </w:rPr>
        <w:t>в</w:t>
      </w:r>
      <w:r w:rsidRPr="00802AED">
        <w:rPr>
          <w:sz w:val="32"/>
          <w:szCs w:val="32"/>
        </w:rPr>
        <w:t>торов, то ставится ссылка на источник (источники), а номер страницы при этом не указывается.</w:t>
      </w:r>
    </w:p>
    <w:p w:rsidR="007F3B90" w:rsidRPr="00802AED" w:rsidRDefault="007F3B90" w:rsidP="007F3B90">
      <w:pPr>
        <w:pStyle w:val="21"/>
        <w:widowControl w:val="0"/>
        <w:ind w:firstLine="567"/>
        <w:rPr>
          <w:i/>
          <w:sz w:val="32"/>
          <w:szCs w:val="32"/>
        </w:rPr>
      </w:pPr>
      <w:r w:rsidRPr="00802AED">
        <w:rPr>
          <w:i/>
          <w:sz w:val="32"/>
          <w:szCs w:val="32"/>
        </w:rPr>
        <w:t>Например:</w:t>
      </w:r>
    </w:p>
    <w:p w:rsidR="007F3B90" w:rsidRPr="00802AED" w:rsidRDefault="007F3B90" w:rsidP="007F3B90">
      <w:pPr>
        <w:widowControl w:val="0"/>
        <w:rPr>
          <w:szCs w:val="32"/>
        </w:rPr>
      </w:pPr>
      <w:r w:rsidRPr="00802AED">
        <w:rPr>
          <w:szCs w:val="32"/>
        </w:rPr>
        <w:t>В результате произошло смещение категориального аппарата: понятия «деятельность» и «поведение» стали использоваться как с</w:t>
      </w:r>
      <w:r w:rsidRPr="00802AED">
        <w:rPr>
          <w:szCs w:val="32"/>
        </w:rPr>
        <w:t>и</w:t>
      </w:r>
      <w:r w:rsidRPr="00802AED">
        <w:rPr>
          <w:szCs w:val="32"/>
        </w:rPr>
        <w:t>нонимы [65, 70, 131, 141, 142, 219].</w:t>
      </w:r>
    </w:p>
    <w:p w:rsidR="007F3B90" w:rsidRPr="00802AED" w:rsidRDefault="007F3B90" w:rsidP="007F3B90">
      <w:pPr>
        <w:pStyle w:val="210"/>
        <w:widowControl w:val="0"/>
        <w:ind w:firstLine="567"/>
        <w:rPr>
          <w:sz w:val="32"/>
          <w:szCs w:val="32"/>
        </w:rPr>
      </w:pPr>
      <w:r w:rsidRPr="00802AED">
        <w:rPr>
          <w:sz w:val="32"/>
          <w:szCs w:val="32"/>
        </w:rPr>
        <w:t>Так как первая глава пишется преимущественно по литературным источникам и документам, то в ней должно быть в среднем 2-3 ссылки на различные источники на каждой странице.</w:t>
      </w:r>
    </w:p>
    <w:p w:rsidR="007F3B90" w:rsidRPr="00802AED" w:rsidRDefault="007F3B90" w:rsidP="007F3B90">
      <w:pPr>
        <w:widowControl w:val="0"/>
        <w:rPr>
          <w:szCs w:val="32"/>
        </w:rPr>
      </w:pPr>
      <w:r w:rsidRPr="00802AED">
        <w:rPr>
          <w:b/>
          <w:szCs w:val="32"/>
        </w:rPr>
        <w:t>Список использованных источников и литературы</w:t>
      </w:r>
      <w:r w:rsidRPr="00802AED">
        <w:rPr>
          <w:szCs w:val="32"/>
        </w:rPr>
        <w:t xml:space="preserve"> группир</w:t>
      </w:r>
      <w:r w:rsidRPr="00802AED">
        <w:rPr>
          <w:szCs w:val="32"/>
        </w:rPr>
        <w:t>у</w:t>
      </w:r>
      <w:r w:rsidRPr="00802AED">
        <w:rPr>
          <w:szCs w:val="32"/>
        </w:rPr>
        <w:t>ется одним из двух способов:</w:t>
      </w:r>
    </w:p>
    <w:p w:rsidR="007F3B90" w:rsidRPr="00802AED" w:rsidRDefault="007F3B90" w:rsidP="007F3B90">
      <w:pPr>
        <w:widowControl w:val="0"/>
        <w:rPr>
          <w:szCs w:val="32"/>
        </w:rPr>
      </w:pPr>
      <w:r w:rsidRPr="00802AED">
        <w:rPr>
          <w:szCs w:val="32"/>
        </w:rPr>
        <w:t>а) по видам изданий,</w:t>
      </w:r>
    </w:p>
    <w:p w:rsidR="007F3B90" w:rsidRPr="00802AED" w:rsidRDefault="007F3B90" w:rsidP="007F3B90">
      <w:pPr>
        <w:widowControl w:val="0"/>
        <w:rPr>
          <w:szCs w:val="32"/>
        </w:rPr>
      </w:pPr>
      <w:r w:rsidRPr="00802AED">
        <w:rPr>
          <w:szCs w:val="32"/>
        </w:rPr>
        <w:t>б) алфавитный.</w:t>
      </w:r>
    </w:p>
    <w:p w:rsidR="007F3B90" w:rsidRPr="00802AED" w:rsidRDefault="007F3B90" w:rsidP="007F3B90">
      <w:pPr>
        <w:pStyle w:val="210"/>
        <w:widowControl w:val="0"/>
        <w:ind w:firstLine="567"/>
        <w:rPr>
          <w:sz w:val="32"/>
          <w:szCs w:val="32"/>
        </w:rPr>
      </w:pPr>
      <w:r w:rsidRPr="00802AED">
        <w:rPr>
          <w:sz w:val="32"/>
          <w:szCs w:val="32"/>
        </w:rPr>
        <w:t xml:space="preserve">Список литературы </w:t>
      </w:r>
      <w:r w:rsidRPr="00802AED">
        <w:rPr>
          <w:b/>
          <w:i/>
          <w:sz w:val="32"/>
          <w:szCs w:val="32"/>
        </w:rPr>
        <w:t>по видам изданий</w:t>
      </w:r>
      <w:r w:rsidRPr="00802AED">
        <w:rPr>
          <w:sz w:val="32"/>
          <w:szCs w:val="32"/>
        </w:rPr>
        <w:t xml:space="preserve"> используется для систематизации тематически однородной литературы. При составлении таких списков обычно классифицируют издания следующим образом: 1) официаль</w:t>
      </w:r>
      <w:r>
        <w:rPr>
          <w:sz w:val="32"/>
          <w:szCs w:val="32"/>
        </w:rPr>
        <w:t>ные государственные издания, 2) </w:t>
      </w:r>
      <w:r w:rsidRPr="00802AED">
        <w:rPr>
          <w:sz w:val="32"/>
          <w:szCs w:val="32"/>
        </w:rPr>
        <w:t>нормативно-инструктивные издания, 3) монографии, учебники, учебные пособия; 4) периодические изд</w:t>
      </w:r>
      <w:r>
        <w:rPr>
          <w:sz w:val="32"/>
          <w:szCs w:val="32"/>
        </w:rPr>
        <w:t>ания, и в каждом из них оформляю</w:t>
      </w:r>
      <w:r w:rsidRPr="00802AED">
        <w:rPr>
          <w:sz w:val="32"/>
          <w:szCs w:val="32"/>
        </w:rPr>
        <w:t>тся в алфавитном порядке фамили</w:t>
      </w:r>
      <w:r>
        <w:rPr>
          <w:sz w:val="32"/>
          <w:szCs w:val="32"/>
        </w:rPr>
        <w:t>и</w:t>
      </w:r>
      <w:r w:rsidRPr="00802AED">
        <w:rPr>
          <w:sz w:val="32"/>
          <w:szCs w:val="32"/>
        </w:rPr>
        <w:t xml:space="preserve"> авторов или названи</w:t>
      </w:r>
      <w:r>
        <w:rPr>
          <w:sz w:val="32"/>
          <w:szCs w:val="32"/>
        </w:rPr>
        <w:t>и</w:t>
      </w:r>
      <w:r w:rsidRPr="00802AED">
        <w:rPr>
          <w:sz w:val="32"/>
          <w:szCs w:val="32"/>
        </w:rPr>
        <w:t xml:space="preserve"> (если автор не указан). </w:t>
      </w:r>
    </w:p>
    <w:p w:rsidR="007F3B90" w:rsidRPr="00802AED" w:rsidRDefault="007F3B90" w:rsidP="007F3B90">
      <w:pPr>
        <w:pStyle w:val="21"/>
        <w:widowControl w:val="0"/>
        <w:ind w:firstLine="567"/>
        <w:rPr>
          <w:sz w:val="32"/>
          <w:szCs w:val="32"/>
        </w:rPr>
      </w:pPr>
      <w:r w:rsidRPr="00802AED">
        <w:rPr>
          <w:b/>
          <w:i/>
          <w:sz w:val="32"/>
          <w:szCs w:val="32"/>
        </w:rPr>
        <w:t>Алфавитный способ</w:t>
      </w:r>
      <w:r w:rsidRPr="00802AED">
        <w:rPr>
          <w:sz w:val="32"/>
          <w:szCs w:val="32"/>
        </w:rPr>
        <w:t xml:space="preserve"> группировки литературных источников: ф</w:t>
      </w:r>
      <w:r>
        <w:rPr>
          <w:sz w:val="32"/>
          <w:szCs w:val="32"/>
        </w:rPr>
        <w:t>амилии авторов и заглавия</w:t>
      </w:r>
      <w:r w:rsidRPr="00802AED">
        <w:rPr>
          <w:sz w:val="32"/>
          <w:szCs w:val="32"/>
        </w:rPr>
        <w:t xml:space="preserve"> (если автор не указан) размещаются по алфавиту.</w:t>
      </w:r>
    </w:p>
    <w:p w:rsidR="007F3B90" w:rsidRPr="00802AED" w:rsidRDefault="007F3B90" w:rsidP="007F3B90">
      <w:pPr>
        <w:pStyle w:val="21"/>
        <w:widowControl w:val="0"/>
        <w:ind w:firstLine="567"/>
        <w:rPr>
          <w:sz w:val="32"/>
          <w:szCs w:val="32"/>
        </w:rPr>
      </w:pPr>
      <w:r w:rsidRPr="00802AED">
        <w:rPr>
          <w:sz w:val="32"/>
          <w:szCs w:val="32"/>
        </w:rPr>
        <w:t>Иностранные источники размещают после перечня всех источн</w:t>
      </w:r>
      <w:r w:rsidRPr="00802AED">
        <w:rPr>
          <w:sz w:val="32"/>
          <w:szCs w:val="32"/>
        </w:rPr>
        <w:t>и</w:t>
      </w:r>
      <w:r w:rsidRPr="00802AED">
        <w:rPr>
          <w:sz w:val="32"/>
          <w:szCs w:val="32"/>
        </w:rPr>
        <w:t>ков на русском языке. Список источников обязательно нумеруется вне зависимости от того, какой тип ссылок используется автором в работе.</w:t>
      </w:r>
    </w:p>
    <w:p w:rsidR="007F3B90" w:rsidRPr="00802AED" w:rsidRDefault="007F3B90" w:rsidP="007F3B90">
      <w:pPr>
        <w:widowControl w:val="0"/>
        <w:rPr>
          <w:szCs w:val="32"/>
        </w:rPr>
      </w:pPr>
      <w:r w:rsidRPr="00802AED">
        <w:rPr>
          <w:szCs w:val="32"/>
        </w:rPr>
        <w:t xml:space="preserve">В выпускной квалификационной работе в список литературы включаются только те источники, на которые есть ссылки в основном тексте и которые фактически использовались. Список литературы </w:t>
      </w:r>
      <w:r w:rsidRPr="00802AED">
        <w:rPr>
          <w:bCs/>
          <w:szCs w:val="32"/>
        </w:rPr>
        <w:t xml:space="preserve">не может состоять менее чем из </w:t>
      </w:r>
      <w:r w:rsidRPr="00802AED">
        <w:rPr>
          <w:szCs w:val="32"/>
        </w:rPr>
        <w:t>50 источников.</w:t>
      </w:r>
    </w:p>
    <w:p w:rsidR="007F3B90" w:rsidRPr="00802AED" w:rsidRDefault="007F3B90" w:rsidP="007F3B90">
      <w:pPr>
        <w:widowControl w:val="0"/>
        <w:rPr>
          <w:szCs w:val="32"/>
        </w:rPr>
      </w:pPr>
      <w:r w:rsidRPr="00802AED">
        <w:rPr>
          <w:szCs w:val="32"/>
        </w:rPr>
        <w:t xml:space="preserve">Список использованных источников и литературы должен быть </w:t>
      </w:r>
      <w:r w:rsidRPr="00802AED">
        <w:rPr>
          <w:szCs w:val="32"/>
        </w:rPr>
        <w:lastRenderedPageBreak/>
        <w:t>пронумерован. Может использоваться сквозная нумерация по разд</w:t>
      </w:r>
      <w:r w:rsidRPr="00802AED">
        <w:rPr>
          <w:szCs w:val="32"/>
        </w:rPr>
        <w:t>е</w:t>
      </w:r>
      <w:r w:rsidRPr="00802AED">
        <w:rPr>
          <w:szCs w:val="32"/>
        </w:rPr>
        <w:t>лам.</w:t>
      </w:r>
    </w:p>
    <w:p w:rsidR="007F3B90" w:rsidRPr="00802AED" w:rsidRDefault="007F3B90" w:rsidP="007F3B90">
      <w:pPr>
        <w:widowControl w:val="0"/>
        <w:rPr>
          <w:szCs w:val="32"/>
        </w:rPr>
      </w:pPr>
      <w:r w:rsidRPr="00802AED">
        <w:rPr>
          <w:szCs w:val="32"/>
        </w:rPr>
        <w:t>Список литературных источников должен включать книги не позднее 10-летнего срока давности, статьи – не позднее 5-летнего срока давности. Доля современной литературы не должна быть менее 80 процентов. В случае, если тема предполагает использование и</w:t>
      </w:r>
      <w:r w:rsidRPr="00802AED">
        <w:rPr>
          <w:szCs w:val="32"/>
        </w:rPr>
        <w:t>с</w:t>
      </w:r>
      <w:r w:rsidRPr="00802AED">
        <w:rPr>
          <w:szCs w:val="32"/>
        </w:rPr>
        <w:t xml:space="preserve">точников, </w:t>
      </w:r>
      <w:r>
        <w:rPr>
          <w:szCs w:val="32"/>
        </w:rPr>
        <w:t>имеющих более</w:t>
      </w:r>
      <w:r w:rsidRPr="00802AED">
        <w:rPr>
          <w:szCs w:val="32"/>
        </w:rPr>
        <w:t>, чем 10-летний срок давности, допустимо их включение в список. При этом студент должен уметь обосновать необходимость использования этой литературы с точки зрения ра</w:t>
      </w:r>
      <w:r w:rsidRPr="00802AED">
        <w:rPr>
          <w:szCs w:val="32"/>
        </w:rPr>
        <w:t>с</w:t>
      </w:r>
      <w:r w:rsidRPr="00802AED">
        <w:rPr>
          <w:szCs w:val="32"/>
        </w:rPr>
        <w:t xml:space="preserve">крытия темы. Включение в список литературных источников адресов </w:t>
      </w:r>
      <w:r w:rsidRPr="00802AED">
        <w:rPr>
          <w:szCs w:val="32"/>
          <w:lang w:val="en-US"/>
        </w:rPr>
        <w:t>Web</w:t>
      </w:r>
      <w:r w:rsidRPr="00802AED">
        <w:rPr>
          <w:szCs w:val="32"/>
        </w:rPr>
        <w:t xml:space="preserve">-страниц или иных форм представления информации в сети </w:t>
      </w:r>
      <w:r w:rsidRPr="00802AED">
        <w:rPr>
          <w:szCs w:val="32"/>
          <w:lang w:val="en-US"/>
        </w:rPr>
        <w:t>I</w:t>
      </w:r>
      <w:r w:rsidRPr="00802AED">
        <w:rPr>
          <w:szCs w:val="32"/>
          <w:lang w:val="en-US"/>
        </w:rPr>
        <w:t>n</w:t>
      </w:r>
      <w:r w:rsidRPr="00802AED">
        <w:rPr>
          <w:szCs w:val="32"/>
          <w:lang w:val="en-US"/>
        </w:rPr>
        <w:t>ternet</w:t>
      </w:r>
      <w:r>
        <w:rPr>
          <w:szCs w:val="32"/>
        </w:rPr>
        <w:t> </w:t>
      </w:r>
      <w:r w:rsidRPr="00802AED">
        <w:rPr>
          <w:szCs w:val="32"/>
        </w:rPr>
        <w:t>свидетельствует о соответствующем современным требованиям уровне подготовки студента.</w:t>
      </w:r>
    </w:p>
    <w:p w:rsidR="007F3B90" w:rsidRPr="00802AED" w:rsidRDefault="007F3B90" w:rsidP="007F3B90">
      <w:pPr>
        <w:pStyle w:val="21"/>
        <w:ind w:firstLine="567"/>
        <w:rPr>
          <w:i/>
          <w:sz w:val="32"/>
          <w:szCs w:val="32"/>
        </w:rPr>
      </w:pPr>
      <w:r w:rsidRPr="00802AED">
        <w:rPr>
          <w:i/>
          <w:sz w:val="32"/>
          <w:szCs w:val="32"/>
        </w:rPr>
        <w:t>Примеры правильного библиографического описания различных изданий.</w:t>
      </w:r>
    </w:p>
    <w:p w:rsidR="007F3B90" w:rsidRPr="00802AED" w:rsidRDefault="007F3B90" w:rsidP="007F3B90">
      <w:pPr>
        <w:pStyle w:val="21"/>
        <w:keepNext/>
        <w:widowControl w:val="0"/>
        <w:ind w:firstLine="567"/>
        <w:rPr>
          <w:sz w:val="32"/>
          <w:szCs w:val="32"/>
        </w:rPr>
      </w:pPr>
      <w:r w:rsidRPr="00802AED">
        <w:rPr>
          <w:sz w:val="32"/>
          <w:szCs w:val="32"/>
          <w:u w:val="single"/>
        </w:rPr>
        <w:t>Нормативные документы</w:t>
      </w:r>
    </w:p>
    <w:p w:rsidR="007F3B90" w:rsidRPr="00802AED" w:rsidRDefault="007F3B90" w:rsidP="007F3B90">
      <w:pPr>
        <w:pStyle w:val="21"/>
        <w:widowControl w:val="0"/>
        <w:ind w:firstLine="567"/>
        <w:rPr>
          <w:sz w:val="32"/>
          <w:szCs w:val="32"/>
        </w:rPr>
      </w:pPr>
      <w:r w:rsidRPr="00802AED">
        <w:rPr>
          <w:sz w:val="32"/>
          <w:szCs w:val="32"/>
        </w:rPr>
        <w:t>1. Закон Омской области от 13.07.2004 г. №527-ОЗ «Об иннов</w:t>
      </w:r>
      <w:r w:rsidRPr="00802AED">
        <w:rPr>
          <w:sz w:val="32"/>
          <w:szCs w:val="32"/>
        </w:rPr>
        <w:t>а</w:t>
      </w:r>
      <w:r w:rsidRPr="00802AED">
        <w:rPr>
          <w:sz w:val="32"/>
          <w:szCs w:val="32"/>
        </w:rPr>
        <w:t>ционной деятельности на территории Омской области»// Правовая справочно-информационная система «Гарант».</w:t>
      </w:r>
    </w:p>
    <w:p w:rsidR="007F3B90" w:rsidRPr="00802AED" w:rsidRDefault="007F3B90" w:rsidP="007F3B90">
      <w:pPr>
        <w:pStyle w:val="21"/>
        <w:widowControl w:val="0"/>
        <w:ind w:firstLine="567"/>
        <w:rPr>
          <w:sz w:val="32"/>
          <w:szCs w:val="32"/>
        </w:rPr>
      </w:pPr>
      <w:r w:rsidRPr="00802AED">
        <w:rPr>
          <w:sz w:val="32"/>
          <w:szCs w:val="32"/>
        </w:rPr>
        <w:t>2. ФЗ от 30.11.95 г. № 190 «О финансово-промышленных гру</w:t>
      </w:r>
      <w:r w:rsidRPr="00802AED">
        <w:rPr>
          <w:sz w:val="32"/>
          <w:szCs w:val="32"/>
        </w:rPr>
        <w:t>п</w:t>
      </w:r>
      <w:r w:rsidRPr="00802AED">
        <w:rPr>
          <w:sz w:val="32"/>
          <w:szCs w:val="32"/>
        </w:rPr>
        <w:t>пах»// Правовая справочно-информационная система «Консультант Плюс»</w:t>
      </w:r>
    </w:p>
    <w:p w:rsidR="007F3B90" w:rsidRPr="00802AED" w:rsidRDefault="007F3B90" w:rsidP="007F3B90">
      <w:pPr>
        <w:pStyle w:val="21"/>
        <w:widowControl w:val="0"/>
        <w:ind w:firstLine="567"/>
        <w:rPr>
          <w:sz w:val="32"/>
          <w:szCs w:val="32"/>
          <w:u w:val="single"/>
        </w:rPr>
      </w:pPr>
      <w:r w:rsidRPr="00802AED">
        <w:rPr>
          <w:sz w:val="32"/>
          <w:szCs w:val="32"/>
          <w:u w:val="single"/>
        </w:rPr>
        <w:t>Книги одного, двух и более авторов</w:t>
      </w:r>
    </w:p>
    <w:p w:rsidR="007F3B90" w:rsidRPr="00802AED" w:rsidRDefault="007F3B90" w:rsidP="007F3B90">
      <w:pPr>
        <w:pStyle w:val="21"/>
        <w:widowControl w:val="0"/>
        <w:ind w:firstLine="567"/>
        <w:rPr>
          <w:bCs/>
          <w:iCs/>
          <w:sz w:val="32"/>
          <w:szCs w:val="32"/>
        </w:rPr>
      </w:pPr>
      <w:r w:rsidRPr="00802AED">
        <w:rPr>
          <w:bCs/>
          <w:iCs/>
          <w:sz w:val="32"/>
          <w:szCs w:val="32"/>
        </w:rPr>
        <w:t>1. Джонсон М.У., Маршалл Г.У. Управление отделом продаж. Планирование. Организация. Контроль. 7-е издание.: Пер. с англ. – М.: ИД «Вильямс», 2007. – 640 с.</w:t>
      </w:r>
    </w:p>
    <w:p w:rsidR="007F3B90" w:rsidRPr="00802AED" w:rsidRDefault="007F3B90" w:rsidP="007F3B90">
      <w:pPr>
        <w:pStyle w:val="21"/>
        <w:widowControl w:val="0"/>
        <w:ind w:firstLine="567"/>
        <w:rPr>
          <w:sz w:val="32"/>
          <w:szCs w:val="32"/>
        </w:rPr>
      </w:pPr>
      <w:r w:rsidRPr="00802AED">
        <w:rPr>
          <w:sz w:val="32"/>
          <w:szCs w:val="32"/>
        </w:rPr>
        <w:t>2. Зуб А.Т. Антикризисное управление: Учеб. пособие. – М.: А</w:t>
      </w:r>
      <w:r w:rsidRPr="00802AED">
        <w:rPr>
          <w:sz w:val="32"/>
          <w:szCs w:val="32"/>
        </w:rPr>
        <w:t>с</w:t>
      </w:r>
      <w:r w:rsidRPr="00802AED">
        <w:rPr>
          <w:sz w:val="32"/>
          <w:szCs w:val="32"/>
        </w:rPr>
        <w:t>пект Пресс, 2005. – 319 с.</w:t>
      </w:r>
    </w:p>
    <w:p w:rsidR="007F3B90" w:rsidRPr="00802AED" w:rsidRDefault="007F3B90" w:rsidP="007F3B90">
      <w:pPr>
        <w:pStyle w:val="21"/>
        <w:widowControl w:val="0"/>
        <w:ind w:firstLine="567"/>
        <w:rPr>
          <w:sz w:val="32"/>
          <w:szCs w:val="32"/>
        </w:rPr>
      </w:pPr>
      <w:r w:rsidRPr="00802AED">
        <w:rPr>
          <w:sz w:val="32"/>
          <w:szCs w:val="32"/>
        </w:rPr>
        <w:t>3. Эмоциональное лидерство: Искусство управления людьми на основе эмоционального интеллекта</w:t>
      </w:r>
      <w:r>
        <w:rPr>
          <w:sz w:val="32"/>
          <w:szCs w:val="32"/>
        </w:rPr>
        <w:t xml:space="preserve"> </w:t>
      </w:r>
      <w:r w:rsidRPr="00802AED">
        <w:rPr>
          <w:sz w:val="32"/>
          <w:szCs w:val="32"/>
        </w:rPr>
        <w:t>/ Д. Гоулман, Р. Бояцис, Э. Ма</w:t>
      </w:r>
      <w:r w:rsidRPr="00802AED">
        <w:rPr>
          <w:sz w:val="32"/>
          <w:szCs w:val="32"/>
        </w:rPr>
        <w:t>к</w:t>
      </w:r>
      <w:r>
        <w:rPr>
          <w:sz w:val="32"/>
          <w:szCs w:val="32"/>
        </w:rPr>
        <w:t xml:space="preserve">ки. 3-е изд.: Пер. с англ. </w:t>
      </w:r>
      <w:r w:rsidRPr="00802AED">
        <w:rPr>
          <w:sz w:val="32"/>
          <w:szCs w:val="32"/>
        </w:rPr>
        <w:t>– М.: Альпина Бизнес Букс, 2008. – 301 с.</w:t>
      </w:r>
    </w:p>
    <w:p w:rsidR="007F3B90" w:rsidRPr="00802AED" w:rsidRDefault="007F3B90" w:rsidP="007F3B90">
      <w:pPr>
        <w:pStyle w:val="21"/>
        <w:widowControl w:val="0"/>
        <w:ind w:firstLine="567"/>
        <w:rPr>
          <w:sz w:val="32"/>
          <w:szCs w:val="32"/>
        </w:rPr>
      </w:pPr>
      <w:r w:rsidRPr="00802AED">
        <w:rPr>
          <w:sz w:val="32"/>
          <w:szCs w:val="32"/>
          <w:u w:val="single"/>
        </w:rPr>
        <w:t>Сборники одного автора и коллективов авторов</w:t>
      </w:r>
    </w:p>
    <w:p w:rsidR="007F3B90" w:rsidRPr="00802AED" w:rsidRDefault="007F3B90" w:rsidP="007F3B90">
      <w:pPr>
        <w:pStyle w:val="21"/>
        <w:widowControl w:val="0"/>
        <w:ind w:firstLine="567"/>
        <w:rPr>
          <w:sz w:val="32"/>
          <w:szCs w:val="32"/>
        </w:rPr>
      </w:pPr>
      <w:r w:rsidRPr="00802AED">
        <w:rPr>
          <w:sz w:val="32"/>
          <w:szCs w:val="32"/>
        </w:rPr>
        <w:t>1. Методологические проблемы теории бухгалтерского учета/ Сост. А.Т.Коротков. – М.: Финансы, 2008. – 295 с.</w:t>
      </w:r>
    </w:p>
    <w:p w:rsidR="007F3B90" w:rsidRPr="00802AED" w:rsidRDefault="007F3B90" w:rsidP="007F3B90">
      <w:pPr>
        <w:pStyle w:val="21"/>
        <w:widowControl w:val="0"/>
        <w:ind w:firstLine="567"/>
        <w:rPr>
          <w:sz w:val="32"/>
          <w:szCs w:val="32"/>
          <w:u w:val="single"/>
        </w:rPr>
      </w:pPr>
      <w:r w:rsidRPr="00802AED">
        <w:rPr>
          <w:sz w:val="32"/>
          <w:szCs w:val="32"/>
          <w:u w:val="single"/>
        </w:rPr>
        <w:t>Статьи из газеты или журнала</w:t>
      </w:r>
    </w:p>
    <w:p w:rsidR="007F3B90" w:rsidRPr="00802AED" w:rsidRDefault="007F3B90" w:rsidP="007F3B90">
      <w:pPr>
        <w:pStyle w:val="21"/>
        <w:widowControl w:val="0"/>
        <w:ind w:firstLine="567"/>
        <w:rPr>
          <w:sz w:val="32"/>
          <w:szCs w:val="32"/>
        </w:rPr>
      </w:pPr>
      <w:r w:rsidRPr="00802AED">
        <w:rPr>
          <w:sz w:val="32"/>
          <w:szCs w:val="32"/>
        </w:rPr>
        <w:t>1. Бреусова А.Г. Сибирь в региональной политике// Вестник О</w:t>
      </w:r>
      <w:r w:rsidRPr="00802AED">
        <w:rPr>
          <w:sz w:val="32"/>
          <w:szCs w:val="32"/>
        </w:rPr>
        <w:t>м</w:t>
      </w:r>
      <w:r w:rsidRPr="00802AED">
        <w:rPr>
          <w:sz w:val="32"/>
          <w:szCs w:val="32"/>
        </w:rPr>
        <w:t>ского университета, серия «Экономика». – 2009. – № 2. –С. 81-86.</w:t>
      </w:r>
    </w:p>
    <w:p w:rsidR="007F3B90" w:rsidRPr="00802AED" w:rsidRDefault="007F3B90" w:rsidP="007F3B90">
      <w:pPr>
        <w:pStyle w:val="21"/>
        <w:widowControl w:val="0"/>
        <w:ind w:firstLine="567"/>
        <w:rPr>
          <w:sz w:val="32"/>
          <w:szCs w:val="32"/>
        </w:rPr>
      </w:pPr>
      <w:r w:rsidRPr="00802AED">
        <w:rPr>
          <w:sz w:val="32"/>
          <w:szCs w:val="32"/>
        </w:rPr>
        <w:t xml:space="preserve">2. Скрипников С. Бесовство предпринимательства// Эксперт. – </w:t>
      </w:r>
      <w:r w:rsidRPr="00802AED">
        <w:rPr>
          <w:sz w:val="32"/>
          <w:szCs w:val="32"/>
        </w:rPr>
        <w:lastRenderedPageBreak/>
        <w:t>2006. – № 3. – С. 21.</w:t>
      </w:r>
    </w:p>
    <w:p w:rsidR="007F3B90" w:rsidRPr="00802AED" w:rsidRDefault="007F3B90" w:rsidP="007F3B90">
      <w:pPr>
        <w:pStyle w:val="21"/>
        <w:widowControl w:val="0"/>
        <w:ind w:firstLine="567"/>
        <w:rPr>
          <w:sz w:val="32"/>
          <w:szCs w:val="32"/>
        </w:rPr>
      </w:pPr>
      <w:r w:rsidRPr="00802AED">
        <w:rPr>
          <w:sz w:val="32"/>
          <w:szCs w:val="32"/>
        </w:rPr>
        <w:t>3. Счастливый К. Омский Минпром подготовил для РОСНАНО 17 проектов// Коммерческие вести. – 2009. – 9 дек. – (№48) – С.7.</w:t>
      </w:r>
    </w:p>
    <w:p w:rsidR="007F3B90" w:rsidRPr="00802AED" w:rsidRDefault="007F3B90" w:rsidP="007F3B90">
      <w:pPr>
        <w:pStyle w:val="21"/>
        <w:widowControl w:val="0"/>
        <w:ind w:firstLine="567"/>
        <w:rPr>
          <w:sz w:val="32"/>
          <w:szCs w:val="32"/>
        </w:rPr>
      </w:pPr>
      <w:r w:rsidRPr="00802AED">
        <w:rPr>
          <w:sz w:val="32"/>
          <w:szCs w:val="32"/>
        </w:rPr>
        <w:t>4. Щекин Г.И. Профессия – менеджер по кадрам.// Кадры, перс</w:t>
      </w:r>
      <w:r w:rsidRPr="00802AED">
        <w:rPr>
          <w:sz w:val="32"/>
          <w:szCs w:val="32"/>
        </w:rPr>
        <w:t>о</w:t>
      </w:r>
      <w:r w:rsidRPr="00802AED">
        <w:rPr>
          <w:sz w:val="32"/>
          <w:szCs w:val="32"/>
        </w:rPr>
        <w:t>нал. – 2005. – № 5. – С. 11-15.</w:t>
      </w:r>
    </w:p>
    <w:p w:rsidR="007F3B90" w:rsidRPr="00802AED" w:rsidRDefault="007F3B90" w:rsidP="007F3B90">
      <w:pPr>
        <w:widowControl w:val="0"/>
        <w:rPr>
          <w:szCs w:val="32"/>
        </w:rPr>
      </w:pPr>
      <w:r w:rsidRPr="00802AED">
        <w:rPr>
          <w:szCs w:val="32"/>
          <w:u w:val="single"/>
        </w:rPr>
        <w:t>Интернет-источники</w:t>
      </w:r>
    </w:p>
    <w:p w:rsidR="007F3B90" w:rsidRPr="00802AED" w:rsidRDefault="007F3B90" w:rsidP="007F3B90">
      <w:pPr>
        <w:widowControl w:val="0"/>
        <w:rPr>
          <w:szCs w:val="32"/>
        </w:rPr>
      </w:pPr>
      <w:r w:rsidRPr="00802AED">
        <w:rPr>
          <w:szCs w:val="32"/>
        </w:rPr>
        <w:t xml:space="preserve">1. Крючков В.Н. Миссия фирмы как ментальный вирус// </w:t>
      </w:r>
      <w:r w:rsidRPr="00D04FBD">
        <w:rPr>
          <w:szCs w:val="32"/>
        </w:rPr>
        <w:t>http://www.zarplata.com/za010103.htm</w:t>
      </w:r>
    </w:p>
    <w:p w:rsidR="007F3B90" w:rsidRPr="00802AED" w:rsidRDefault="007F3B90" w:rsidP="007F3B90">
      <w:pPr>
        <w:pStyle w:val="210"/>
        <w:widowControl w:val="0"/>
        <w:ind w:firstLine="567"/>
        <w:rPr>
          <w:sz w:val="32"/>
          <w:szCs w:val="32"/>
        </w:rPr>
      </w:pPr>
      <w:r w:rsidRPr="00802AED">
        <w:rPr>
          <w:sz w:val="32"/>
          <w:szCs w:val="32"/>
        </w:rPr>
        <w:t xml:space="preserve">2. Официальный сайт Росстата// </w:t>
      </w:r>
      <w:r w:rsidRPr="00802AED">
        <w:rPr>
          <w:sz w:val="32"/>
          <w:szCs w:val="32"/>
          <w:lang w:val="en-US"/>
        </w:rPr>
        <w:t>www</w:t>
      </w:r>
      <w:r w:rsidRPr="00802AED">
        <w:rPr>
          <w:sz w:val="32"/>
          <w:szCs w:val="32"/>
        </w:rPr>
        <w:t>.</w:t>
      </w:r>
      <w:r w:rsidRPr="00802AED">
        <w:rPr>
          <w:sz w:val="32"/>
          <w:szCs w:val="32"/>
          <w:lang w:val="en-US"/>
        </w:rPr>
        <w:t>gks</w:t>
      </w:r>
      <w:r w:rsidRPr="00802AED">
        <w:rPr>
          <w:sz w:val="32"/>
          <w:szCs w:val="32"/>
        </w:rPr>
        <w:t>.</w:t>
      </w:r>
      <w:r w:rsidRPr="00802AED">
        <w:rPr>
          <w:sz w:val="32"/>
          <w:szCs w:val="32"/>
          <w:lang w:val="en-US"/>
        </w:rPr>
        <w:t>ru</w:t>
      </w:r>
      <w:r w:rsidRPr="00802AED">
        <w:rPr>
          <w:sz w:val="32"/>
          <w:szCs w:val="32"/>
        </w:rPr>
        <w:t>.</w:t>
      </w:r>
    </w:p>
    <w:p w:rsidR="007F3B90" w:rsidRPr="00802AED" w:rsidRDefault="007F3B90" w:rsidP="007F3B90">
      <w:pPr>
        <w:pStyle w:val="210"/>
        <w:widowControl w:val="0"/>
        <w:ind w:firstLine="567"/>
        <w:rPr>
          <w:sz w:val="32"/>
          <w:szCs w:val="32"/>
        </w:rPr>
      </w:pPr>
      <w:r w:rsidRPr="00802AED">
        <w:rPr>
          <w:sz w:val="32"/>
          <w:szCs w:val="32"/>
        </w:rPr>
        <w:t xml:space="preserve">3. Патешман.В., Маховский А. Внедряем процессный подход// </w:t>
      </w:r>
      <w:r w:rsidRPr="00802AED">
        <w:rPr>
          <w:sz w:val="32"/>
          <w:szCs w:val="32"/>
          <w:lang w:val="en-US"/>
        </w:rPr>
        <w:t>http</w:t>
      </w:r>
      <w:r w:rsidRPr="00802AED">
        <w:rPr>
          <w:sz w:val="32"/>
          <w:szCs w:val="32"/>
        </w:rPr>
        <w:t xml:space="preserve">:// </w:t>
      </w:r>
      <w:r w:rsidRPr="00D04FBD">
        <w:rPr>
          <w:sz w:val="32"/>
          <w:szCs w:val="32"/>
          <w:lang w:val="en-US"/>
        </w:rPr>
        <w:t>www</w:t>
      </w:r>
      <w:r w:rsidRPr="00D04FBD">
        <w:rPr>
          <w:sz w:val="32"/>
          <w:szCs w:val="32"/>
        </w:rPr>
        <w:t>.</w:t>
      </w:r>
      <w:r w:rsidRPr="00D04FBD">
        <w:rPr>
          <w:sz w:val="32"/>
          <w:szCs w:val="32"/>
          <w:lang w:val="en-US"/>
        </w:rPr>
        <w:t>osp</w:t>
      </w:r>
      <w:r w:rsidRPr="00D04FBD">
        <w:rPr>
          <w:sz w:val="32"/>
          <w:szCs w:val="32"/>
        </w:rPr>
        <w:t>.</w:t>
      </w:r>
      <w:r w:rsidRPr="00D04FBD">
        <w:rPr>
          <w:sz w:val="32"/>
          <w:szCs w:val="32"/>
          <w:lang w:val="en-US"/>
        </w:rPr>
        <w:t>ru</w:t>
      </w:r>
      <w:r w:rsidRPr="00D04FBD">
        <w:rPr>
          <w:sz w:val="32"/>
          <w:szCs w:val="32"/>
        </w:rPr>
        <w:t>/</w:t>
      </w:r>
      <w:r w:rsidRPr="00D04FBD">
        <w:rPr>
          <w:sz w:val="32"/>
          <w:szCs w:val="32"/>
          <w:lang w:val="en-US"/>
        </w:rPr>
        <w:t>cio</w:t>
      </w:r>
      <w:r w:rsidRPr="00D04FBD">
        <w:rPr>
          <w:sz w:val="32"/>
          <w:szCs w:val="32"/>
        </w:rPr>
        <w:t>/2007/10/4471217.</w:t>
      </w:r>
      <w:r w:rsidRPr="00D04FBD">
        <w:rPr>
          <w:sz w:val="32"/>
          <w:szCs w:val="32"/>
          <w:lang w:val="en-US"/>
        </w:rPr>
        <w:t>html</w:t>
      </w:r>
    </w:p>
    <w:p w:rsidR="007F3B90" w:rsidRPr="00802AED" w:rsidRDefault="007F3B90" w:rsidP="007F3B90">
      <w:pPr>
        <w:widowControl w:val="0"/>
        <w:rPr>
          <w:szCs w:val="32"/>
        </w:rPr>
      </w:pPr>
      <w:r w:rsidRPr="00802AED">
        <w:rPr>
          <w:szCs w:val="32"/>
        </w:rPr>
        <w:t>После того, как приведены автор и название работы, через две косые черты необходимо указывать ресурс Интернета (URL).</w:t>
      </w:r>
    </w:p>
    <w:p w:rsidR="007F3B90" w:rsidRPr="00802AED" w:rsidRDefault="007F3B90" w:rsidP="007F3B90">
      <w:pPr>
        <w:widowControl w:val="0"/>
        <w:rPr>
          <w:szCs w:val="32"/>
        </w:rPr>
      </w:pPr>
      <w:r w:rsidRPr="00802AED">
        <w:rPr>
          <w:szCs w:val="32"/>
        </w:rPr>
        <w:t>Допускается использова</w:t>
      </w:r>
      <w:r>
        <w:rPr>
          <w:szCs w:val="32"/>
        </w:rPr>
        <w:t>ние</w:t>
      </w:r>
      <w:r w:rsidRPr="00802AED">
        <w:rPr>
          <w:szCs w:val="32"/>
        </w:rPr>
        <w:t xml:space="preserve"> в списке литературы только те</w:t>
      </w:r>
      <w:r>
        <w:rPr>
          <w:szCs w:val="32"/>
        </w:rPr>
        <w:t>х</w:t>
      </w:r>
      <w:r w:rsidRPr="00802AED">
        <w:rPr>
          <w:szCs w:val="32"/>
        </w:rPr>
        <w:t xml:space="preserve"> и</w:t>
      </w:r>
      <w:r w:rsidRPr="00802AED">
        <w:rPr>
          <w:szCs w:val="32"/>
        </w:rPr>
        <w:t>с</w:t>
      </w:r>
      <w:r w:rsidRPr="00802AED">
        <w:rPr>
          <w:szCs w:val="32"/>
        </w:rPr>
        <w:t>точник</w:t>
      </w:r>
      <w:r>
        <w:rPr>
          <w:szCs w:val="32"/>
        </w:rPr>
        <w:t>ов</w:t>
      </w:r>
      <w:r w:rsidRPr="00802AED">
        <w:rPr>
          <w:szCs w:val="32"/>
        </w:rPr>
        <w:t xml:space="preserve">, ссылка на которые начинается с протоколов </w:t>
      </w:r>
      <w:r w:rsidRPr="00802AED">
        <w:rPr>
          <w:szCs w:val="32"/>
          <w:lang w:val="en-US"/>
        </w:rPr>
        <w:t>http</w:t>
      </w:r>
      <w:r w:rsidRPr="00802AED">
        <w:rPr>
          <w:szCs w:val="32"/>
        </w:rPr>
        <w:t xml:space="preserve">:// и </w:t>
      </w:r>
      <w:r w:rsidRPr="00802AED">
        <w:rPr>
          <w:szCs w:val="32"/>
          <w:lang w:val="en-US"/>
        </w:rPr>
        <w:t>ftp</w:t>
      </w:r>
      <w:r w:rsidRPr="00802AED">
        <w:rPr>
          <w:szCs w:val="32"/>
        </w:rPr>
        <w:t xml:space="preserve">://. Нельзя использовать протоколы </w:t>
      </w:r>
      <w:r w:rsidRPr="00802AED">
        <w:rPr>
          <w:szCs w:val="32"/>
          <w:lang w:val="en-US"/>
        </w:rPr>
        <w:t>wap</w:t>
      </w:r>
      <w:r w:rsidRPr="00802AED">
        <w:rPr>
          <w:szCs w:val="32"/>
        </w:rPr>
        <w:t xml:space="preserve">:// или </w:t>
      </w:r>
      <w:r w:rsidRPr="00802AED">
        <w:rPr>
          <w:szCs w:val="32"/>
          <w:lang w:val="en-US"/>
        </w:rPr>
        <w:t>mailto</w:t>
      </w:r>
      <w:r w:rsidRPr="00802AED">
        <w:rPr>
          <w:szCs w:val="32"/>
        </w:rPr>
        <w:t xml:space="preserve">://. После указания протокола требуется привести адрес сайта в сети по форме </w:t>
      </w:r>
      <w:r w:rsidRPr="00D04FBD">
        <w:rPr>
          <w:szCs w:val="32"/>
          <w:lang w:val="en-US"/>
        </w:rPr>
        <w:t>www</w:t>
      </w:r>
      <w:r w:rsidRPr="00D04FBD">
        <w:rPr>
          <w:szCs w:val="32"/>
        </w:rPr>
        <w:t>, имя</w:t>
      </w:r>
      <w:r w:rsidRPr="00802AED">
        <w:rPr>
          <w:szCs w:val="32"/>
        </w:rPr>
        <w:t xml:space="preserve"> сайта/домена (например, </w:t>
      </w:r>
      <w:r w:rsidRPr="00D04FBD">
        <w:rPr>
          <w:szCs w:val="32"/>
          <w:lang w:val="en-US"/>
        </w:rPr>
        <w:t>www</w:t>
      </w:r>
      <w:r w:rsidRPr="00D04FBD">
        <w:rPr>
          <w:szCs w:val="32"/>
        </w:rPr>
        <w:t>.</w:t>
      </w:r>
      <w:r w:rsidRPr="00D04FBD">
        <w:rPr>
          <w:szCs w:val="32"/>
          <w:lang w:val="en-US"/>
        </w:rPr>
        <w:t>socpol</w:t>
      </w:r>
      <w:r w:rsidRPr="00D04FBD">
        <w:rPr>
          <w:szCs w:val="32"/>
        </w:rPr>
        <w:t>.</w:t>
      </w:r>
      <w:r w:rsidRPr="00D04FBD">
        <w:rPr>
          <w:szCs w:val="32"/>
          <w:lang w:val="en-US"/>
        </w:rPr>
        <w:t>ru</w:t>
      </w:r>
      <w:r w:rsidRPr="00802AED">
        <w:rPr>
          <w:szCs w:val="32"/>
        </w:rPr>
        <w:t xml:space="preserve">, </w:t>
      </w:r>
      <w:bookmarkStart w:id="11" w:name="_Hlt84333770"/>
      <w:r w:rsidRPr="00D04FBD">
        <w:rPr>
          <w:szCs w:val="32"/>
          <w:lang w:val="en-US"/>
        </w:rPr>
        <w:t>www</w:t>
      </w:r>
      <w:r w:rsidRPr="00D04FBD">
        <w:rPr>
          <w:szCs w:val="32"/>
        </w:rPr>
        <w:t>.</w:t>
      </w:r>
      <w:r w:rsidRPr="00D04FBD">
        <w:rPr>
          <w:szCs w:val="32"/>
          <w:lang w:val="en-US"/>
        </w:rPr>
        <w:t>zarplata</w:t>
      </w:r>
      <w:r w:rsidRPr="00D04FBD">
        <w:rPr>
          <w:szCs w:val="32"/>
        </w:rPr>
        <w:t>.</w:t>
      </w:r>
      <w:r w:rsidRPr="00D04FBD">
        <w:rPr>
          <w:szCs w:val="32"/>
          <w:lang w:val="en-US"/>
        </w:rPr>
        <w:t>com</w:t>
      </w:r>
      <w:bookmarkEnd w:id="11"/>
      <w:r w:rsidRPr="00802AED">
        <w:rPr>
          <w:szCs w:val="32"/>
        </w:rPr>
        <w:t xml:space="preserve"> и др.) и далее через косую черту – адрес источника на сайте (например, </w:t>
      </w:r>
      <w:r w:rsidRPr="00D04FBD">
        <w:rPr>
          <w:szCs w:val="32"/>
        </w:rPr>
        <w:t>http://www.zarplata.com/za010103.htm</w:t>
      </w:r>
      <w:r w:rsidRPr="00802AED">
        <w:rPr>
          <w:szCs w:val="32"/>
        </w:rPr>
        <w:t>).</w:t>
      </w:r>
    </w:p>
    <w:p w:rsidR="007F3B90" w:rsidRPr="00802AED" w:rsidRDefault="007F3B90" w:rsidP="007F3B90">
      <w:pPr>
        <w:widowControl w:val="0"/>
        <w:rPr>
          <w:szCs w:val="32"/>
        </w:rPr>
      </w:pPr>
      <w:r w:rsidRPr="00802AED">
        <w:rPr>
          <w:szCs w:val="32"/>
        </w:rPr>
        <w:t>Нежелательно использовать ссылки к ресурсам (сайтам), кот</w:t>
      </w:r>
      <w:r w:rsidRPr="00802AED">
        <w:rPr>
          <w:szCs w:val="32"/>
        </w:rPr>
        <w:t>о</w:t>
      </w:r>
      <w:r w:rsidRPr="00802AED">
        <w:rPr>
          <w:szCs w:val="32"/>
        </w:rPr>
        <w:t>рые</w:t>
      </w:r>
      <w:r>
        <w:rPr>
          <w:szCs w:val="32"/>
        </w:rPr>
        <w:t>:</w:t>
      </w:r>
    </w:p>
    <w:p w:rsidR="007F3B90" w:rsidRPr="00802AED" w:rsidRDefault="007F3B90" w:rsidP="007F3B90">
      <w:pPr>
        <w:pStyle w:val="ab"/>
        <w:widowControl w:val="0"/>
        <w:numPr>
          <w:ilvl w:val="0"/>
          <w:numId w:val="7"/>
        </w:numPr>
        <w:spacing w:after="0"/>
        <w:ind w:left="0" w:firstLine="567"/>
        <w:rPr>
          <w:sz w:val="32"/>
          <w:szCs w:val="32"/>
        </w:rPr>
      </w:pPr>
      <w:r w:rsidRPr="00802AED">
        <w:rPr>
          <w:sz w:val="32"/>
          <w:szCs w:val="32"/>
        </w:rPr>
        <w:t>не имеют публичного доступа, то есть защищены паролем или являются внутрикорпоративными (недоступными из общей сети);</w:t>
      </w:r>
    </w:p>
    <w:p w:rsidR="007F3B90" w:rsidRPr="00802AED" w:rsidRDefault="007F3B90" w:rsidP="007F3B90">
      <w:pPr>
        <w:widowControl w:val="0"/>
        <w:numPr>
          <w:ilvl w:val="0"/>
          <w:numId w:val="7"/>
        </w:numPr>
        <w:ind w:left="0" w:firstLine="567"/>
        <w:rPr>
          <w:szCs w:val="32"/>
        </w:rPr>
      </w:pPr>
      <w:r w:rsidRPr="00802AED">
        <w:rPr>
          <w:szCs w:val="32"/>
        </w:rPr>
        <w:t>не являются добросовестными правообладателями, то есть сайты рефератов, курсовых работ, сайты частных лиц, публикующих материалы без согласия авторов.</w:t>
      </w:r>
    </w:p>
    <w:p w:rsidR="007F3B90" w:rsidRPr="00802AED" w:rsidRDefault="007F3B90" w:rsidP="007F3B90">
      <w:pPr>
        <w:widowControl w:val="0"/>
        <w:rPr>
          <w:szCs w:val="32"/>
        </w:rPr>
      </w:pPr>
      <w:r w:rsidRPr="00802AED">
        <w:rPr>
          <w:szCs w:val="32"/>
        </w:rPr>
        <w:t>Рекомендуется использовать ресурсы, зарегистрированные как средства массовой информации (электронные библиотеки, электро</w:t>
      </w:r>
      <w:r w:rsidRPr="00802AED">
        <w:rPr>
          <w:szCs w:val="32"/>
        </w:rPr>
        <w:t>н</w:t>
      </w:r>
      <w:r w:rsidRPr="00802AED">
        <w:rPr>
          <w:szCs w:val="32"/>
        </w:rPr>
        <w:t>ные версии журналов, сайты всех издательств), сайты органов стат</w:t>
      </w:r>
      <w:r w:rsidRPr="00802AED">
        <w:rPr>
          <w:szCs w:val="32"/>
        </w:rPr>
        <w:t>и</w:t>
      </w:r>
      <w:r w:rsidRPr="00802AED">
        <w:rPr>
          <w:szCs w:val="32"/>
        </w:rPr>
        <w:t>стики, официальных органов и организаций, личные авторские сайты, в том числе публикующие материалы иных авторов с их согласия.</w:t>
      </w:r>
    </w:p>
    <w:p w:rsidR="007F3B90" w:rsidRPr="00802AED" w:rsidRDefault="007F3B90" w:rsidP="007F3B90">
      <w:pPr>
        <w:widowControl w:val="0"/>
        <w:rPr>
          <w:szCs w:val="32"/>
        </w:rPr>
      </w:pPr>
      <w:r w:rsidRPr="00802AED">
        <w:rPr>
          <w:szCs w:val="32"/>
        </w:rPr>
        <w:t>В некоторых случаях следует обязательно указывать дату публ</w:t>
      </w:r>
      <w:r w:rsidRPr="00802AED">
        <w:rPr>
          <w:szCs w:val="32"/>
        </w:rPr>
        <w:t>и</w:t>
      </w:r>
      <w:r w:rsidRPr="00802AED">
        <w:rPr>
          <w:szCs w:val="32"/>
        </w:rPr>
        <w:t>кации. Это правило относится к ситуациям, когда используются</w:t>
      </w:r>
      <w:r>
        <w:rPr>
          <w:szCs w:val="32"/>
        </w:rPr>
        <w:t>:</w:t>
      </w:r>
    </w:p>
    <w:p w:rsidR="007F3B90" w:rsidRPr="00802AED" w:rsidRDefault="007F3B90" w:rsidP="007F3B90">
      <w:pPr>
        <w:widowControl w:val="0"/>
        <w:rPr>
          <w:szCs w:val="32"/>
        </w:rPr>
      </w:pPr>
      <w:r w:rsidRPr="00802AED">
        <w:rPr>
          <w:szCs w:val="32"/>
        </w:rPr>
        <w:t>а) электронные версии журналов;</w:t>
      </w:r>
    </w:p>
    <w:p w:rsidR="007F3B90" w:rsidRPr="00802AED" w:rsidRDefault="007F3B90" w:rsidP="007F3B90">
      <w:pPr>
        <w:widowControl w:val="0"/>
        <w:rPr>
          <w:szCs w:val="32"/>
        </w:rPr>
      </w:pPr>
      <w:r w:rsidRPr="00802AED">
        <w:rPr>
          <w:szCs w:val="32"/>
        </w:rPr>
        <w:t>б) электронные версии изданий с сайтов издательств.</w:t>
      </w:r>
    </w:p>
    <w:p w:rsidR="007F3B90" w:rsidRPr="00802AED" w:rsidRDefault="007F3B90" w:rsidP="007F3B90">
      <w:pPr>
        <w:pStyle w:val="ab"/>
        <w:widowControl w:val="0"/>
        <w:spacing w:after="0"/>
        <w:ind w:left="0"/>
        <w:rPr>
          <w:sz w:val="32"/>
          <w:szCs w:val="32"/>
        </w:rPr>
      </w:pPr>
      <w:r w:rsidRPr="00802AED">
        <w:rPr>
          <w:sz w:val="32"/>
          <w:szCs w:val="32"/>
        </w:rPr>
        <w:lastRenderedPageBreak/>
        <w:t>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w:t>
      </w:r>
    </w:p>
    <w:p w:rsidR="007F3B90" w:rsidRPr="00802AED" w:rsidRDefault="007F3B90" w:rsidP="007F3B90">
      <w:pPr>
        <w:pStyle w:val="ab"/>
        <w:widowControl w:val="0"/>
        <w:spacing w:after="0"/>
        <w:ind w:left="0"/>
        <w:rPr>
          <w:sz w:val="32"/>
          <w:szCs w:val="32"/>
        </w:rPr>
      </w:pPr>
      <w:r w:rsidRPr="00802AED">
        <w:rPr>
          <w:sz w:val="32"/>
          <w:szCs w:val="32"/>
        </w:rPr>
        <w:t xml:space="preserve">Объем источника в страницах приводится только для печатных версий Интернет-ресурса, то есть для файлов, имеющих расширение </w:t>
      </w:r>
      <w:r w:rsidRPr="00802AED">
        <w:rPr>
          <w:sz w:val="32"/>
          <w:szCs w:val="32"/>
          <w:lang w:val="en-US"/>
        </w:rPr>
        <w:t>pdf</w:t>
      </w:r>
      <w:r w:rsidRPr="00802AED">
        <w:rPr>
          <w:sz w:val="32"/>
          <w:szCs w:val="32"/>
        </w:rPr>
        <w:t xml:space="preserve">, </w:t>
      </w:r>
      <w:r w:rsidRPr="00802AED">
        <w:rPr>
          <w:sz w:val="32"/>
          <w:szCs w:val="32"/>
          <w:lang w:val="en-US"/>
        </w:rPr>
        <w:t>rtf</w:t>
      </w:r>
      <w:r w:rsidRPr="00802AED">
        <w:rPr>
          <w:sz w:val="32"/>
          <w:szCs w:val="32"/>
        </w:rPr>
        <w:t xml:space="preserve">, </w:t>
      </w:r>
      <w:r w:rsidRPr="00802AED">
        <w:rPr>
          <w:sz w:val="32"/>
          <w:szCs w:val="32"/>
          <w:lang w:val="en-US"/>
        </w:rPr>
        <w:t>doc</w:t>
      </w:r>
      <w:r w:rsidRPr="00802AED">
        <w:rPr>
          <w:sz w:val="32"/>
          <w:szCs w:val="32"/>
        </w:rPr>
        <w:t>. Нельзя для характеристики объема источника приводить его объем в килобайтах и других аналогичных единицах.</w:t>
      </w:r>
    </w:p>
    <w:p w:rsidR="007F3B90" w:rsidRPr="00802AED" w:rsidRDefault="007F3B90" w:rsidP="007F3B90">
      <w:pPr>
        <w:pStyle w:val="2"/>
      </w:pPr>
      <w:bookmarkStart w:id="12" w:name="_Toc255386649"/>
      <w:bookmarkStart w:id="13" w:name="_Toc388876546"/>
      <w:r w:rsidRPr="00802AED">
        <w:t xml:space="preserve">Требования к оформлению графического </w:t>
      </w:r>
      <w:r>
        <w:br/>
      </w:r>
      <w:r w:rsidRPr="00802AED">
        <w:t>и табличного материала</w:t>
      </w:r>
      <w:bookmarkEnd w:id="12"/>
      <w:bookmarkEnd w:id="13"/>
    </w:p>
    <w:p w:rsidR="007F3B90" w:rsidRPr="00AA1CF7" w:rsidRDefault="007F3B90" w:rsidP="007F3B90">
      <w:r w:rsidRPr="00AA1CF7">
        <w:t xml:space="preserve">Цифровой материал в работе может оформляться в виде </w:t>
      </w:r>
      <w:r w:rsidRPr="00AA1CF7">
        <w:rPr>
          <w:b/>
        </w:rPr>
        <w:t>таблиц.</w:t>
      </w:r>
      <w:r w:rsidRPr="00AA1CF7">
        <w:t xml:space="preserve"> В тексте на них должна быть ссылка. Ссылки на таблицы дают с с</w:t>
      </w:r>
      <w:r w:rsidRPr="00AA1CF7">
        <w:t>о</w:t>
      </w:r>
      <w:r w:rsidRPr="00AA1CF7">
        <w:t xml:space="preserve">кращением слова </w:t>
      </w:r>
      <w:r>
        <w:t>«</w:t>
      </w:r>
      <w:r w:rsidRPr="00AA1CF7">
        <w:t>таблица</w:t>
      </w:r>
      <w:r>
        <w:t>»</w:t>
      </w:r>
      <w:r w:rsidRPr="00AA1CF7">
        <w:t>. Например: «В табл. 1 приведены показ</w:t>
      </w:r>
      <w:r w:rsidRPr="00AA1CF7">
        <w:t>а</w:t>
      </w:r>
      <w:r w:rsidRPr="00AA1CF7">
        <w:t>тели работы организации». Ссылка должна идти перед таблицей.</w:t>
      </w:r>
    </w:p>
    <w:p w:rsidR="007F3B90" w:rsidRPr="00AA1CF7" w:rsidRDefault="007F3B90" w:rsidP="007F3B90">
      <w:pPr>
        <w:spacing w:line="235" w:lineRule="auto"/>
      </w:pPr>
      <w:r w:rsidRPr="00AA1CF7">
        <w:t xml:space="preserve">Все таблицы, если их несколько, имеют </w:t>
      </w:r>
      <w:r w:rsidRPr="00AA1CF7">
        <w:rPr>
          <w:b/>
          <w:i/>
        </w:rPr>
        <w:t>сквозную нумерацию</w:t>
      </w:r>
      <w:r w:rsidRPr="00AA1CF7">
        <w:t xml:space="preserve"> в пределах всего текста, номер таблицы указывается </w:t>
      </w:r>
      <w:r w:rsidRPr="00AA1CF7">
        <w:rPr>
          <w:b/>
          <w:i/>
        </w:rPr>
        <w:t>арабскими ци</w:t>
      </w:r>
      <w:r w:rsidRPr="00AA1CF7">
        <w:rPr>
          <w:b/>
          <w:i/>
        </w:rPr>
        <w:t>ф</w:t>
      </w:r>
      <w:r w:rsidRPr="00AA1CF7">
        <w:rPr>
          <w:b/>
          <w:i/>
        </w:rPr>
        <w:t>рами</w:t>
      </w:r>
      <w:r w:rsidRPr="00AA1CF7">
        <w:t xml:space="preserve">. Над </w:t>
      </w:r>
      <w:r w:rsidRPr="00AA1CF7">
        <w:rPr>
          <w:b/>
          <w:i/>
        </w:rPr>
        <w:t>правым верхним углом</w:t>
      </w:r>
      <w:r w:rsidRPr="00AA1CF7">
        <w:rPr>
          <w:b/>
        </w:rPr>
        <w:t xml:space="preserve"> </w:t>
      </w:r>
      <w:r w:rsidRPr="00AA1CF7">
        <w:t>таблицы помещают надпись: «Таблица…» с указанием порядкового номера таблицы (например, «Таблица 5») без знака № перед цифрой и точки после нее. Если в р</w:t>
      </w:r>
      <w:r w:rsidRPr="00AA1CF7">
        <w:t>а</w:t>
      </w:r>
      <w:r w:rsidRPr="00AA1CF7">
        <w:t>боте только одна таблица, то номер ей не присваи</w:t>
      </w:r>
      <w:r>
        <w:t>вается и слово «Таблица» не пише</w:t>
      </w:r>
      <w:r w:rsidRPr="00AA1CF7">
        <w:t>т</w:t>
      </w:r>
      <w:r>
        <w:t>ся</w:t>
      </w:r>
      <w:r w:rsidRPr="00AA1CF7">
        <w:t>.</w:t>
      </w:r>
    </w:p>
    <w:p w:rsidR="007F3B90" w:rsidRPr="00AA1CF7" w:rsidRDefault="007F3B90" w:rsidP="007F3B90">
      <w:pPr>
        <w:spacing w:line="235" w:lineRule="auto"/>
      </w:pPr>
      <w:r w:rsidRPr="00AA1CF7">
        <w:t xml:space="preserve">Таблицы снабжают </w:t>
      </w:r>
      <w:r w:rsidRPr="00AA1CF7">
        <w:rPr>
          <w:b/>
          <w:i/>
        </w:rPr>
        <w:t>тематическими заголовками</w:t>
      </w:r>
      <w:r w:rsidRPr="00AA1CF7">
        <w:rPr>
          <w:b/>
        </w:rPr>
        <w:t>,</w:t>
      </w:r>
      <w:r w:rsidRPr="00AA1CF7">
        <w:t xml:space="preserve"> которые ра</w:t>
      </w:r>
      <w:r w:rsidRPr="00AA1CF7">
        <w:t>с</w:t>
      </w:r>
      <w:r w:rsidRPr="00AA1CF7">
        <w:t>полагают посередине страницы и пишут с заглавной буквы без точки на конце. Если информация, приводимая в таблице, заимствована из каких-либо источников, то после названия таблицы необходимо п</w:t>
      </w:r>
      <w:r w:rsidRPr="00AA1CF7">
        <w:t>о</w:t>
      </w:r>
      <w:r w:rsidRPr="00AA1CF7">
        <w:t>ставить ссылку. Например:</w:t>
      </w:r>
    </w:p>
    <w:p w:rsidR="007F3B90" w:rsidRPr="00AA1CF7" w:rsidRDefault="007F3B90" w:rsidP="007F3B90">
      <w:pPr>
        <w:spacing w:line="235" w:lineRule="auto"/>
        <w:jc w:val="right"/>
      </w:pPr>
      <w:r w:rsidRPr="00AA1CF7">
        <w:t>Таблица 3</w:t>
      </w:r>
    </w:p>
    <w:p w:rsidR="007F3B90" w:rsidRPr="00AA1CF7" w:rsidRDefault="007F3B90" w:rsidP="007F3B90">
      <w:pPr>
        <w:spacing w:line="235" w:lineRule="auto"/>
        <w:rPr>
          <w:bCs/>
        </w:rPr>
      </w:pPr>
      <w:r w:rsidRPr="00AA1CF7">
        <w:rPr>
          <w:bCs/>
        </w:rPr>
        <w:t>Структура стратегий экономического поведения экономически активного населения</w:t>
      </w:r>
      <w:r>
        <w:rPr>
          <w:bCs/>
        </w:rPr>
        <w:t xml:space="preserve"> </w:t>
      </w:r>
      <w:r w:rsidRPr="00AA1CF7">
        <w:rPr>
          <w:bCs/>
        </w:rPr>
        <w:t>(в процентах к объему выборки) [16, С.25]</w:t>
      </w:r>
    </w:p>
    <w:p w:rsidR="007F3B90" w:rsidRPr="00AA1CF7" w:rsidRDefault="007F3B90" w:rsidP="007F3B90">
      <w:pPr>
        <w:pStyle w:val="21"/>
        <w:widowControl w:val="0"/>
        <w:spacing w:line="235" w:lineRule="auto"/>
        <w:ind w:firstLine="709"/>
        <w:rPr>
          <w:bCs/>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573"/>
        <w:gridCol w:w="1278"/>
        <w:gridCol w:w="1260"/>
        <w:gridCol w:w="1275"/>
        <w:gridCol w:w="1254"/>
      </w:tblGrid>
      <w:tr w:rsidR="007F3B90" w:rsidRPr="00802AED" w:rsidTr="00BD2ED7">
        <w:tc>
          <w:tcPr>
            <w:tcW w:w="72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i/>
                <w:szCs w:val="24"/>
              </w:rPr>
            </w:pPr>
            <w:r w:rsidRPr="00802AED">
              <w:rPr>
                <w:i/>
                <w:szCs w:val="24"/>
              </w:rPr>
              <w:t>№ п/п</w:t>
            </w:r>
          </w:p>
        </w:tc>
        <w:tc>
          <w:tcPr>
            <w:tcW w:w="3573"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i/>
                <w:szCs w:val="24"/>
              </w:rPr>
            </w:pPr>
            <w:r w:rsidRPr="00802AED">
              <w:rPr>
                <w:i/>
                <w:szCs w:val="24"/>
              </w:rPr>
              <w:t>Типы стратегий</w:t>
            </w:r>
          </w:p>
        </w:tc>
        <w:tc>
          <w:tcPr>
            <w:tcW w:w="1278"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i/>
                <w:szCs w:val="24"/>
              </w:rPr>
            </w:pPr>
            <w:r w:rsidRPr="00802AED">
              <w:rPr>
                <w:i/>
                <w:szCs w:val="24"/>
              </w:rPr>
              <w:t>М</w:t>
            </w:r>
            <w:r w:rsidRPr="00802AED">
              <w:rPr>
                <w:i/>
                <w:szCs w:val="24"/>
                <w:lang w:val="en-US"/>
              </w:rPr>
              <w:t xml:space="preserve">ax </w:t>
            </w:r>
            <w:r w:rsidRPr="00802AED">
              <w:rPr>
                <w:i/>
                <w:szCs w:val="24"/>
              </w:rPr>
              <w:t>Д/</w:t>
            </w:r>
          </w:p>
          <w:p w:rsidR="007F3B90" w:rsidRPr="00802AED" w:rsidRDefault="007F3B90" w:rsidP="00BD2ED7">
            <w:pPr>
              <w:pStyle w:val="21"/>
              <w:widowControl w:val="0"/>
              <w:spacing w:line="235" w:lineRule="auto"/>
              <w:ind w:firstLine="0"/>
              <w:rPr>
                <w:i/>
                <w:szCs w:val="24"/>
              </w:rPr>
            </w:pPr>
            <w:r w:rsidRPr="00802AED">
              <w:rPr>
                <w:i/>
                <w:szCs w:val="24"/>
                <w:lang w:val="en-US"/>
              </w:rPr>
              <w:t xml:space="preserve">Max </w:t>
            </w:r>
            <w:r w:rsidRPr="00802AED">
              <w:rPr>
                <w:i/>
                <w:szCs w:val="24"/>
              </w:rPr>
              <w:t>Т</w:t>
            </w:r>
          </w:p>
        </w:tc>
        <w:tc>
          <w:tcPr>
            <w:tcW w:w="126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i/>
                <w:szCs w:val="24"/>
                <w:lang w:val="en-US"/>
              </w:rPr>
            </w:pPr>
            <w:r w:rsidRPr="00802AED">
              <w:rPr>
                <w:i/>
                <w:szCs w:val="24"/>
              </w:rPr>
              <w:t>М</w:t>
            </w:r>
            <w:r w:rsidRPr="00802AED">
              <w:rPr>
                <w:i/>
                <w:szCs w:val="24"/>
                <w:lang w:val="en-US"/>
              </w:rPr>
              <w:t>ax Д/</w:t>
            </w:r>
          </w:p>
          <w:p w:rsidR="007F3B90" w:rsidRPr="00802AED" w:rsidRDefault="007F3B90" w:rsidP="00BD2ED7">
            <w:pPr>
              <w:pStyle w:val="21"/>
              <w:widowControl w:val="0"/>
              <w:spacing w:line="235" w:lineRule="auto"/>
              <w:ind w:firstLine="0"/>
              <w:rPr>
                <w:i/>
                <w:szCs w:val="24"/>
              </w:rPr>
            </w:pPr>
            <w:r w:rsidRPr="00802AED">
              <w:rPr>
                <w:i/>
                <w:szCs w:val="24"/>
                <w:lang w:val="en-US"/>
              </w:rPr>
              <w:t>Ср Т</w:t>
            </w:r>
          </w:p>
        </w:tc>
        <w:tc>
          <w:tcPr>
            <w:tcW w:w="1275"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i/>
                <w:szCs w:val="24"/>
              </w:rPr>
            </w:pPr>
            <w:r w:rsidRPr="00802AED">
              <w:rPr>
                <w:i/>
                <w:szCs w:val="24"/>
              </w:rPr>
              <w:t>М</w:t>
            </w:r>
            <w:r w:rsidRPr="00802AED">
              <w:rPr>
                <w:i/>
                <w:szCs w:val="24"/>
                <w:lang w:val="en-US"/>
              </w:rPr>
              <w:t>ax</w:t>
            </w:r>
            <w:r w:rsidRPr="00802AED">
              <w:rPr>
                <w:i/>
                <w:szCs w:val="24"/>
              </w:rPr>
              <w:t>Д</w:t>
            </w:r>
            <w:r w:rsidRPr="00802AED">
              <w:rPr>
                <w:i/>
                <w:szCs w:val="24"/>
                <w:lang w:val="en-US"/>
              </w:rPr>
              <w:t>/ Min</w:t>
            </w:r>
            <w:r w:rsidRPr="00802AED">
              <w:rPr>
                <w:i/>
                <w:szCs w:val="24"/>
              </w:rPr>
              <w:t>Т</w:t>
            </w:r>
          </w:p>
        </w:tc>
        <w:tc>
          <w:tcPr>
            <w:tcW w:w="1254"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i/>
                <w:szCs w:val="24"/>
                <w:lang w:val="en-US"/>
              </w:rPr>
            </w:pPr>
            <w:r w:rsidRPr="00802AED">
              <w:rPr>
                <w:i/>
                <w:szCs w:val="24"/>
              </w:rPr>
              <w:t>Итого</w:t>
            </w:r>
          </w:p>
        </w:tc>
      </w:tr>
      <w:tr w:rsidR="007F3B90" w:rsidRPr="00802AED" w:rsidTr="00BD2ED7">
        <w:tc>
          <w:tcPr>
            <w:tcW w:w="72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1.</w:t>
            </w:r>
          </w:p>
        </w:tc>
        <w:tc>
          <w:tcPr>
            <w:tcW w:w="3573"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Доля респондентов, нах</w:t>
            </w:r>
            <w:r w:rsidRPr="00802AED">
              <w:rPr>
                <w:szCs w:val="24"/>
              </w:rPr>
              <w:t>о</w:t>
            </w:r>
            <w:r w:rsidRPr="00802AED">
              <w:rPr>
                <w:szCs w:val="24"/>
              </w:rPr>
              <w:t>дящихся в стадии поиска рабочего места</w:t>
            </w:r>
          </w:p>
        </w:tc>
        <w:tc>
          <w:tcPr>
            <w:tcW w:w="1278"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50</w:t>
            </w:r>
          </w:p>
        </w:tc>
        <w:tc>
          <w:tcPr>
            <w:tcW w:w="126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20</w:t>
            </w:r>
          </w:p>
        </w:tc>
        <w:tc>
          <w:tcPr>
            <w:tcW w:w="1275"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30</w:t>
            </w:r>
          </w:p>
        </w:tc>
        <w:tc>
          <w:tcPr>
            <w:tcW w:w="1254"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100</w:t>
            </w:r>
          </w:p>
        </w:tc>
      </w:tr>
      <w:tr w:rsidR="007F3B90" w:rsidRPr="00802AED" w:rsidTr="00BD2ED7">
        <w:tc>
          <w:tcPr>
            <w:tcW w:w="72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2.</w:t>
            </w:r>
          </w:p>
        </w:tc>
        <w:tc>
          <w:tcPr>
            <w:tcW w:w="3573"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Доля респондентов, зан</w:t>
            </w:r>
            <w:r w:rsidRPr="00802AED">
              <w:rPr>
                <w:szCs w:val="24"/>
              </w:rPr>
              <w:t>я</w:t>
            </w:r>
            <w:r w:rsidRPr="00802AED">
              <w:rPr>
                <w:szCs w:val="24"/>
              </w:rPr>
              <w:t xml:space="preserve">тых на рынке труда </w:t>
            </w:r>
          </w:p>
        </w:tc>
        <w:tc>
          <w:tcPr>
            <w:tcW w:w="1278"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77</w:t>
            </w:r>
          </w:p>
        </w:tc>
        <w:tc>
          <w:tcPr>
            <w:tcW w:w="126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20</w:t>
            </w:r>
          </w:p>
        </w:tc>
        <w:tc>
          <w:tcPr>
            <w:tcW w:w="1275"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3</w:t>
            </w:r>
          </w:p>
        </w:tc>
        <w:tc>
          <w:tcPr>
            <w:tcW w:w="1254"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spacing w:line="235" w:lineRule="auto"/>
              <w:ind w:firstLine="0"/>
              <w:rPr>
                <w:szCs w:val="24"/>
              </w:rPr>
            </w:pPr>
            <w:r w:rsidRPr="00802AED">
              <w:rPr>
                <w:szCs w:val="24"/>
              </w:rPr>
              <w:t>100</w:t>
            </w:r>
          </w:p>
        </w:tc>
      </w:tr>
    </w:tbl>
    <w:p w:rsidR="007F3B90" w:rsidRPr="00AA1CF7" w:rsidRDefault="007F3B90" w:rsidP="007F3B90">
      <w:pPr>
        <w:pStyle w:val="21"/>
        <w:widowControl w:val="0"/>
        <w:spacing w:line="235" w:lineRule="auto"/>
        <w:ind w:firstLine="709"/>
        <w:rPr>
          <w:sz w:val="24"/>
          <w:szCs w:val="24"/>
        </w:rPr>
      </w:pPr>
    </w:p>
    <w:p w:rsidR="007F3B90" w:rsidRPr="00AA1CF7" w:rsidRDefault="007F3B90" w:rsidP="007F3B90">
      <w:pPr>
        <w:spacing w:line="235" w:lineRule="auto"/>
      </w:pPr>
      <w:r w:rsidRPr="00AA1CF7">
        <w:lastRenderedPageBreak/>
        <w:t>От текста таблица отделяется пропуском строки. Данные в та</w:t>
      </w:r>
      <w:r w:rsidRPr="00AA1CF7">
        <w:t>б</w:t>
      </w:r>
      <w:r w:rsidRPr="00AA1CF7">
        <w:t>лице могут быть представлены шрифтом 10-11 пунктов и одинарным межстрочным интервалом.</w:t>
      </w:r>
    </w:p>
    <w:p w:rsidR="007F3B90" w:rsidRPr="00AA1CF7" w:rsidRDefault="007F3B90" w:rsidP="007F3B90">
      <w:pPr>
        <w:spacing w:line="235" w:lineRule="auto"/>
      </w:pPr>
      <w:r w:rsidRPr="00AA1CF7">
        <w:t>Если таблица имеет большой размер, то ее лучше поместить в приложение. Если все же размещение таблицы в тексте признано б</w:t>
      </w:r>
      <w:r w:rsidRPr="00AA1CF7">
        <w:t>о</w:t>
      </w:r>
      <w:r w:rsidRPr="00AA1CF7">
        <w:t>лее целесообразным, то она переносится на следующие страницы по следующим правилам.</w:t>
      </w:r>
    </w:p>
    <w:p w:rsidR="007F3B90" w:rsidRPr="00AA1CF7" w:rsidRDefault="007F3B90" w:rsidP="007F3B90">
      <w:pPr>
        <w:spacing w:line="235" w:lineRule="auto"/>
      </w:pPr>
      <w:r w:rsidRPr="00AA1CF7">
        <w:t>Если она заканчивается на следующей странице, то над правым верхним углом таблицы помешается запись</w:t>
      </w:r>
      <w:r>
        <w:t>:</w:t>
      </w:r>
      <w:r w:rsidRPr="00AA1CF7">
        <w:t xml:space="preserve"> «Окончание табл.…», после этого копируется шапка таблицы. Название таблицы не коп</w:t>
      </w:r>
      <w:r w:rsidRPr="00AA1CF7">
        <w:t>и</w:t>
      </w:r>
      <w:r w:rsidRPr="00AA1CF7">
        <w:t>руется. Например:</w:t>
      </w:r>
    </w:p>
    <w:p w:rsidR="007F3B90" w:rsidRPr="00AA1CF7" w:rsidRDefault="007F3B90" w:rsidP="007F3B90">
      <w:pPr>
        <w:pStyle w:val="21"/>
        <w:widowControl w:val="0"/>
        <w:ind w:firstLine="709"/>
        <w:rPr>
          <w:sz w:val="24"/>
          <w:szCs w:val="24"/>
        </w:rPr>
      </w:pPr>
    </w:p>
    <w:p w:rsidR="007F3B90" w:rsidRPr="00AA1CF7" w:rsidRDefault="007F3B90" w:rsidP="007F3B90">
      <w:pPr>
        <w:pStyle w:val="21"/>
        <w:widowControl w:val="0"/>
        <w:ind w:firstLine="709"/>
        <w:jc w:val="right"/>
        <w:rPr>
          <w:sz w:val="24"/>
          <w:szCs w:val="24"/>
        </w:rPr>
      </w:pPr>
      <w:r w:rsidRPr="00AA1CF7">
        <w:rPr>
          <w:sz w:val="24"/>
          <w:szCs w:val="24"/>
        </w:rPr>
        <w:t>Окончание табл. 3</w:t>
      </w:r>
    </w:p>
    <w:p w:rsidR="007F3B90" w:rsidRPr="00AA1CF7" w:rsidRDefault="007F3B90" w:rsidP="007F3B90">
      <w:pPr>
        <w:pStyle w:val="21"/>
        <w:widowControl w:val="0"/>
        <w:ind w:firstLine="709"/>
        <w:rPr>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600"/>
        <w:gridCol w:w="1260"/>
        <w:gridCol w:w="1260"/>
        <w:gridCol w:w="1275"/>
        <w:gridCol w:w="1245"/>
      </w:tblGrid>
      <w:tr w:rsidR="007F3B90" w:rsidRPr="00AA1CF7" w:rsidTr="00BD2ED7">
        <w:tc>
          <w:tcPr>
            <w:tcW w:w="72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i/>
                <w:szCs w:val="24"/>
              </w:rPr>
            </w:pPr>
            <w:r w:rsidRPr="00802AED">
              <w:rPr>
                <w:i/>
                <w:szCs w:val="24"/>
              </w:rPr>
              <w:t>№ п/п</w:t>
            </w:r>
          </w:p>
        </w:tc>
        <w:tc>
          <w:tcPr>
            <w:tcW w:w="360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i/>
                <w:szCs w:val="24"/>
              </w:rPr>
            </w:pPr>
            <w:r w:rsidRPr="00802AED">
              <w:rPr>
                <w:i/>
                <w:szCs w:val="24"/>
              </w:rPr>
              <w:t>Типы стратегий</w:t>
            </w:r>
          </w:p>
        </w:tc>
        <w:tc>
          <w:tcPr>
            <w:tcW w:w="126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i/>
                <w:szCs w:val="24"/>
              </w:rPr>
            </w:pPr>
            <w:r w:rsidRPr="00802AED">
              <w:rPr>
                <w:i/>
                <w:szCs w:val="24"/>
              </w:rPr>
              <w:t>Мax Д/</w:t>
            </w:r>
          </w:p>
          <w:p w:rsidR="007F3B90" w:rsidRPr="00802AED" w:rsidRDefault="007F3B90" w:rsidP="00BD2ED7">
            <w:pPr>
              <w:pStyle w:val="21"/>
              <w:widowControl w:val="0"/>
              <w:ind w:firstLine="0"/>
              <w:rPr>
                <w:i/>
                <w:szCs w:val="24"/>
              </w:rPr>
            </w:pPr>
            <w:r w:rsidRPr="00802AED">
              <w:rPr>
                <w:i/>
                <w:szCs w:val="24"/>
              </w:rPr>
              <w:t>Max Т</w:t>
            </w:r>
          </w:p>
        </w:tc>
        <w:tc>
          <w:tcPr>
            <w:tcW w:w="126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i/>
                <w:szCs w:val="24"/>
              </w:rPr>
            </w:pPr>
            <w:r w:rsidRPr="00802AED">
              <w:rPr>
                <w:i/>
                <w:szCs w:val="24"/>
              </w:rPr>
              <w:t>Мax Д/</w:t>
            </w:r>
          </w:p>
          <w:p w:rsidR="007F3B90" w:rsidRPr="00802AED" w:rsidRDefault="007F3B90" w:rsidP="00BD2ED7">
            <w:pPr>
              <w:pStyle w:val="21"/>
              <w:widowControl w:val="0"/>
              <w:ind w:firstLine="0"/>
              <w:rPr>
                <w:i/>
                <w:szCs w:val="24"/>
              </w:rPr>
            </w:pPr>
            <w:r w:rsidRPr="00802AED">
              <w:rPr>
                <w:i/>
                <w:szCs w:val="24"/>
              </w:rPr>
              <w:t>Ср Т</w:t>
            </w:r>
          </w:p>
        </w:tc>
        <w:tc>
          <w:tcPr>
            <w:tcW w:w="1275"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i/>
                <w:szCs w:val="24"/>
              </w:rPr>
            </w:pPr>
            <w:r w:rsidRPr="00802AED">
              <w:rPr>
                <w:i/>
                <w:szCs w:val="24"/>
              </w:rPr>
              <w:t>МaxД/ MinТ</w:t>
            </w:r>
          </w:p>
        </w:tc>
        <w:tc>
          <w:tcPr>
            <w:tcW w:w="1245"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i/>
                <w:szCs w:val="24"/>
              </w:rPr>
            </w:pPr>
            <w:r w:rsidRPr="00802AED">
              <w:rPr>
                <w:i/>
                <w:szCs w:val="24"/>
              </w:rPr>
              <w:t>Всего</w:t>
            </w:r>
          </w:p>
        </w:tc>
      </w:tr>
      <w:tr w:rsidR="007F3B90" w:rsidRPr="00802AED" w:rsidTr="00BD2ED7">
        <w:tc>
          <w:tcPr>
            <w:tcW w:w="72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szCs w:val="24"/>
              </w:rPr>
            </w:pPr>
            <w:r w:rsidRPr="00802AED">
              <w:rPr>
                <w:szCs w:val="24"/>
              </w:rPr>
              <w:t>3.</w:t>
            </w:r>
          </w:p>
        </w:tc>
        <w:tc>
          <w:tcPr>
            <w:tcW w:w="360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szCs w:val="24"/>
              </w:rPr>
            </w:pPr>
            <w:r w:rsidRPr="00802AED">
              <w:rPr>
                <w:szCs w:val="24"/>
              </w:rPr>
              <w:t>Доля респондентов, нах</w:t>
            </w:r>
            <w:r w:rsidRPr="00802AED">
              <w:rPr>
                <w:szCs w:val="24"/>
              </w:rPr>
              <w:t>о</w:t>
            </w:r>
            <w:r w:rsidRPr="00802AED">
              <w:rPr>
                <w:szCs w:val="24"/>
              </w:rPr>
              <w:t>дящихся в стадии поиска рабочего места</w:t>
            </w:r>
          </w:p>
        </w:tc>
        <w:tc>
          <w:tcPr>
            <w:tcW w:w="126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szCs w:val="24"/>
              </w:rPr>
            </w:pPr>
            <w:r w:rsidRPr="00802AED">
              <w:rPr>
                <w:szCs w:val="24"/>
              </w:rPr>
              <w:t>50</w:t>
            </w:r>
          </w:p>
        </w:tc>
        <w:tc>
          <w:tcPr>
            <w:tcW w:w="1260"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szCs w:val="24"/>
              </w:rPr>
            </w:pPr>
            <w:r w:rsidRPr="00802AED">
              <w:rPr>
                <w:szCs w:val="24"/>
              </w:rPr>
              <w:t>20</w:t>
            </w:r>
          </w:p>
        </w:tc>
        <w:tc>
          <w:tcPr>
            <w:tcW w:w="1275"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szCs w:val="24"/>
              </w:rPr>
            </w:pPr>
            <w:r w:rsidRPr="00802AED">
              <w:rPr>
                <w:szCs w:val="24"/>
              </w:rPr>
              <w:t>30</w:t>
            </w:r>
          </w:p>
        </w:tc>
        <w:tc>
          <w:tcPr>
            <w:tcW w:w="1245" w:type="dxa"/>
            <w:tcBorders>
              <w:top w:val="single" w:sz="4" w:space="0" w:color="auto"/>
              <w:left w:val="single" w:sz="4" w:space="0" w:color="auto"/>
              <w:bottom w:val="single" w:sz="4" w:space="0" w:color="auto"/>
              <w:right w:val="single" w:sz="4" w:space="0" w:color="auto"/>
            </w:tcBorders>
          </w:tcPr>
          <w:p w:rsidR="007F3B90" w:rsidRPr="00802AED" w:rsidRDefault="007F3B90" w:rsidP="00BD2ED7">
            <w:pPr>
              <w:pStyle w:val="21"/>
              <w:widowControl w:val="0"/>
              <w:ind w:firstLine="0"/>
              <w:rPr>
                <w:szCs w:val="24"/>
              </w:rPr>
            </w:pPr>
            <w:r w:rsidRPr="00802AED">
              <w:rPr>
                <w:szCs w:val="24"/>
              </w:rPr>
              <w:t>100</w:t>
            </w:r>
          </w:p>
        </w:tc>
      </w:tr>
    </w:tbl>
    <w:p w:rsidR="007F3B90" w:rsidRPr="00AA1CF7" w:rsidRDefault="007F3B90" w:rsidP="007F3B90">
      <w:pPr>
        <w:pStyle w:val="21"/>
        <w:widowControl w:val="0"/>
        <w:ind w:firstLine="709"/>
        <w:rPr>
          <w:sz w:val="24"/>
          <w:szCs w:val="24"/>
        </w:rPr>
      </w:pPr>
    </w:p>
    <w:p w:rsidR="007F3B90" w:rsidRPr="00AA1CF7" w:rsidRDefault="007F3B90" w:rsidP="007F3B90">
      <w:r w:rsidRPr="00AA1CF7">
        <w:t>Если размер таблицы более двух страниц, то на каждой следу</w:t>
      </w:r>
      <w:r w:rsidRPr="00AA1CF7">
        <w:t>ю</w:t>
      </w:r>
      <w:r>
        <w:t>щей странице,</w:t>
      </w:r>
      <w:r w:rsidRPr="00AA1CF7">
        <w:t xml:space="preserve"> кроме той, на которой заканчивается таблица, над пр</w:t>
      </w:r>
      <w:r w:rsidRPr="00AA1CF7">
        <w:t>а</w:t>
      </w:r>
      <w:r w:rsidRPr="00AA1CF7">
        <w:t>вым верхним углом таблицы помешается запись</w:t>
      </w:r>
      <w:r>
        <w:t>:</w:t>
      </w:r>
      <w:r w:rsidRPr="00AA1CF7">
        <w:t xml:space="preserve"> «Продолжение табл.…», после этого копируется шапка таблицы. Название таблицы не копируется.</w:t>
      </w:r>
    </w:p>
    <w:p w:rsidR="007F3B90" w:rsidRPr="00AA1CF7" w:rsidRDefault="007F3B90" w:rsidP="007F3B90">
      <w:r w:rsidRPr="00AA1CF7">
        <w:t>Допускается помещать таблицу вдоль длинной стороны листа. В этом случае основной текст на листе располагаться не должен.</w:t>
      </w:r>
    </w:p>
    <w:p w:rsidR="007F3B90" w:rsidRPr="00AA1CF7" w:rsidRDefault="007F3B90" w:rsidP="007F3B90">
      <w:r w:rsidRPr="00AA1CF7">
        <w:t>В шапке таблицы или в столбце, содержащем надписи, наимен</w:t>
      </w:r>
      <w:r w:rsidRPr="00AA1CF7">
        <w:t>о</w:t>
      </w:r>
      <w:r w:rsidRPr="00AA1CF7">
        <w:t>вания показателей</w:t>
      </w:r>
      <w:r>
        <w:t>,</w:t>
      </w:r>
      <w:r w:rsidRPr="00AA1CF7">
        <w:t xml:space="preserve"> должны быть указаны единицы измерения прив</w:t>
      </w:r>
      <w:r w:rsidRPr="00AA1CF7">
        <w:t>о</w:t>
      </w:r>
      <w:r w:rsidRPr="00AA1CF7">
        <w:t>димых цифр.</w:t>
      </w:r>
    </w:p>
    <w:p w:rsidR="007F3B90" w:rsidRPr="00AA1CF7" w:rsidRDefault="007F3B90" w:rsidP="007F3B90">
      <w:r w:rsidRPr="00AA1CF7">
        <w:rPr>
          <w:b/>
        </w:rPr>
        <w:t>Формулы,</w:t>
      </w:r>
      <w:r w:rsidRPr="00AA1CF7">
        <w:t xml:space="preserve"> используемые для расчетов, располагают на отдел</w:t>
      </w:r>
      <w:r w:rsidRPr="00AA1CF7">
        <w:t>ь</w:t>
      </w:r>
      <w:r w:rsidRPr="00AA1CF7">
        <w:t xml:space="preserve">ных строках и нумеруют. Порядковые номера формул обозначают </w:t>
      </w:r>
      <w:r w:rsidRPr="00AA1CF7">
        <w:rPr>
          <w:i/>
        </w:rPr>
        <w:t>арабскими цифрами</w:t>
      </w:r>
      <w:r w:rsidRPr="00AA1CF7">
        <w:rPr>
          <w:b/>
          <w:i/>
        </w:rPr>
        <w:t>,</w:t>
      </w:r>
      <w:r w:rsidRPr="00AA1CF7">
        <w:t xml:space="preserve"> которые записывают на уровне формулы справа в круглых скобках.</w:t>
      </w:r>
    </w:p>
    <w:p w:rsidR="007F3B90" w:rsidRPr="00AA1CF7" w:rsidRDefault="007F3B90" w:rsidP="007F3B90">
      <w:r w:rsidRPr="00AA1CF7">
        <w:t xml:space="preserve">Если формул используется немного, то допускается </w:t>
      </w:r>
      <w:r w:rsidRPr="00AA1CF7">
        <w:rPr>
          <w:i/>
        </w:rPr>
        <w:t>сквозная нумерация</w:t>
      </w:r>
      <w:r w:rsidRPr="00AA1CF7">
        <w:t xml:space="preserve"> по всей работе. Если в тексте используется большое колич</w:t>
      </w:r>
      <w:r w:rsidRPr="00AA1CF7">
        <w:t>е</w:t>
      </w:r>
      <w:r w:rsidRPr="00AA1CF7">
        <w:t>ство формул, то нумерация указывается двойная: первая цифра отр</w:t>
      </w:r>
      <w:r w:rsidRPr="00AA1CF7">
        <w:t>а</w:t>
      </w:r>
      <w:r w:rsidRPr="00AA1CF7">
        <w:t>жает номер главы, вторая – ее порядковое положение в главе. Форм</w:t>
      </w:r>
      <w:r w:rsidRPr="00AA1CF7">
        <w:t>у</w:t>
      </w:r>
      <w:r w:rsidRPr="00AA1CF7">
        <w:t xml:space="preserve">лу желательно писать с использованием </w:t>
      </w:r>
      <w:r w:rsidRPr="00AA1CF7">
        <w:rPr>
          <w:i/>
        </w:rPr>
        <w:t xml:space="preserve">функции «Вставка </w:t>
      </w:r>
      <w:r w:rsidRPr="00AA1CF7">
        <w:rPr>
          <w:i/>
        </w:rPr>
        <w:lastRenderedPageBreak/>
        <w:t>объекта»</w:t>
      </w:r>
      <w:r w:rsidRPr="00AA1CF7">
        <w:t xml:space="preserve"> </w:t>
      </w:r>
      <w:r w:rsidRPr="00AA1CF7">
        <w:rPr>
          <w:i/>
          <w:lang w:val="en-US"/>
        </w:rPr>
        <w:t>Microsoft</w:t>
      </w:r>
      <w:r w:rsidRPr="00AA1CF7">
        <w:rPr>
          <w:i/>
        </w:rPr>
        <w:t xml:space="preserve"> </w:t>
      </w:r>
      <w:r w:rsidRPr="00AA1CF7">
        <w:rPr>
          <w:i/>
          <w:lang w:val="en-US"/>
        </w:rPr>
        <w:t>Equation</w:t>
      </w:r>
      <w:r w:rsidRPr="00AA1CF7">
        <w:t>. Непосредственно под формулой приводится ра</w:t>
      </w:r>
      <w:r w:rsidRPr="00AA1CF7">
        <w:t>с</w:t>
      </w:r>
      <w:r w:rsidRPr="00AA1CF7">
        <w:t>шифровка смысла и значений символов.</w:t>
      </w:r>
    </w:p>
    <w:p w:rsidR="007F3B90" w:rsidRPr="00AA1CF7" w:rsidRDefault="007F3B90" w:rsidP="007F3B90">
      <w:r w:rsidRPr="00AA1CF7">
        <w:t>Например.</w:t>
      </w:r>
    </w:p>
    <w:p w:rsidR="007F3B90" w:rsidRPr="00AA1CF7" w:rsidRDefault="007F3B90" w:rsidP="007F3B90">
      <w:r w:rsidRPr="00AA1CF7">
        <w:t xml:space="preserve">Расчет дисконтированных выплат за использование объекта интеллектуальной собственности </w:t>
      </w:r>
      <w:r>
        <w:t>(ОИС) осуществляется по форм</w:t>
      </w:r>
      <w:r>
        <w:t>у</w:t>
      </w:r>
      <w:r>
        <w:t>ле </w:t>
      </w:r>
      <w:r w:rsidRPr="00AA1CF7">
        <w:t>(4):</w:t>
      </w:r>
    </w:p>
    <w:p w:rsidR="007F3B90" w:rsidRPr="004D43D2" w:rsidRDefault="007F3B90" w:rsidP="007F3B90">
      <w:pPr>
        <w:pStyle w:val="23"/>
        <w:widowControl w:val="0"/>
        <w:spacing w:after="0" w:line="240" w:lineRule="auto"/>
        <w:ind w:firstLine="709"/>
        <w:jc w:val="center"/>
        <w:rPr>
          <w:sz w:val="24"/>
          <w:szCs w:val="24"/>
        </w:rPr>
      </w:pPr>
      <w:r w:rsidRPr="004D43D2">
        <w:rPr>
          <w:position w:val="-28"/>
          <w:sz w:val="24"/>
          <w:szCs w:val="24"/>
        </w:rPr>
        <w:object w:dxaOrig="2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5" o:title=""/>
          </v:shape>
          <o:OLEObject Type="Embed" ProgID="Equation.3" ShapeID="_x0000_i1025" DrawAspect="Content" ObjectID="_1522650969" r:id="rId6"/>
        </w:object>
      </w:r>
      <w:r w:rsidRPr="004D43D2">
        <w:rPr>
          <w:sz w:val="24"/>
          <w:szCs w:val="24"/>
        </w:rPr>
        <w:t>,</w:t>
      </w:r>
      <w:r w:rsidRPr="004D43D2">
        <w:rPr>
          <w:sz w:val="24"/>
          <w:szCs w:val="24"/>
        </w:rPr>
        <w:tab/>
      </w:r>
      <w:r w:rsidRPr="004D43D2">
        <w:rPr>
          <w:sz w:val="24"/>
          <w:szCs w:val="24"/>
        </w:rPr>
        <w:tab/>
      </w:r>
      <w:r w:rsidRPr="004D43D2">
        <w:rPr>
          <w:sz w:val="24"/>
          <w:szCs w:val="24"/>
        </w:rPr>
        <w:tab/>
        <w:t xml:space="preserve"> (4)</w:t>
      </w:r>
    </w:p>
    <w:p w:rsidR="007F3B90" w:rsidRPr="00AA1CF7" w:rsidRDefault="007F3B90" w:rsidP="007F3B90">
      <w:r w:rsidRPr="00AA1CF7">
        <w:t xml:space="preserve">где </w:t>
      </w:r>
      <w:r w:rsidRPr="00AA1CF7">
        <w:rPr>
          <w:position w:val="-12"/>
        </w:rPr>
        <w:object w:dxaOrig="260" w:dyaOrig="360">
          <v:shape id="_x0000_i1026" type="#_x0000_t75" style="width:12.75pt;height:18pt" o:ole="">
            <v:imagedata r:id="rId7" o:title=""/>
          </v:shape>
          <o:OLEObject Type="Embed" ProgID="Equation.3" ShapeID="_x0000_i1026" DrawAspect="Content" ObjectID="_1522650970" r:id="rId8"/>
        </w:object>
      </w:r>
      <w:r w:rsidRPr="00AA1CF7">
        <w:t xml:space="preserve"> – объем продукции, произведенной с использованием ОИС на </w:t>
      </w:r>
      <w:r w:rsidRPr="00AA1CF7">
        <w:rPr>
          <w:lang w:val="en-US"/>
        </w:rPr>
        <w:t>t</w:t>
      </w:r>
      <w:r w:rsidRPr="00AA1CF7">
        <w:t xml:space="preserve">-м шаге расчета;, </w:t>
      </w:r>
      <w:r w:rsidRPr="00AA1CF7">
        <w:rPr>
          <w:i/>
          <w:iCs/>
        </w:rPr>
        <w:t>Ц</w:t>
      </w:r>
      <w:r w:rsidRPr="00AA1CF7">
        <w:rPr>
          <w:i/>
          <w:iCs/>
          <w:vertAlign w:val="subscript"/>
          <w:lang w:val="en-US"/>
        </w:rPr>
        <w:t>t</w:t>
      </w:r>
      <w:r w:rsidRPr="00AA1CF7">
        <w:t xml:space="preserve"> – цена за единицу продукции, произведенной с использованием ОИС на том же шаге, руб./шт.; </w:t>
      </w:r>
      <w:r w:rsidRPr="00AA1CF7">
        <w:rPr>
          <w:i/>
          <w:iCs/>
          <w:lang w:val="en-US"/>
        </w:rPr>
        <w:t>R</w:t>
      </w:r>
      <w:r w:rsidRPr="00AA1CF7">
        <w:rPr>
          <w:i/>
          <w:iCs/>
          <w:vertAlign w:val="subscript"/>
          <w:lang w:val="en-US"/>
        </w:rPr>
        <w:t>t</w:t>
      </w:r>
      <w:r w:rsidRPr="00AA1CF7">
        <w:t xml:space="preserve"> – ставка роялти в </w:t>
      </w:r>
      <w:r w:rsidRPr="00AA1CF7">
        <w:rPr>
          <w:i/>
          <w:iCs/>
          <w:lang w:val="en-US"/>
        </w:rPr>
        <w:t>t</w:t>
      </w:r>
      <w:r w:rsidRPr="00AA1CF7">
        <w:t xml:space="preserve"> году, %; </w:t>
      </w:r>
      <w:r w:rsidRPr="00AA1CF7">
        <w:rPr>
          <w:i/>
          <w:iCs/>
          <w:lang w:val="en-US"/>
        </w:rPr>
        <w:t>k</w:t>
      </w:r>
      <w:r w:rsidRPr="00AA1CF7">
        <w:rPr>
          <w:i/>
          <w:iCs/>
          <w:vertAlign w:val="subscript"/>
          <w:lang w:val="en-US"/>
        </w:rPr>
        <w:t>dt</w:t>
      </w:r>
      <w:r w:rsidRPr="00AA1CF7">
        <w:t xml:space="preserve"> – коэффициент дисконтирования для </w:t>
      </w:r>
      <w:r w:rsidRPr="00AA1CF7">
        <w:rPr>
          <w:i/>
          <w:iCs/>
          <w:lang w:val="en-US"/>
        </w:rPr>
        <w:t>t</w:t>
      </w:r>
      <w:r w:rsidRPr="00AA1CF7">
        <w:t xml:space="preserve"> года; Т – горизонт расчета.</w:t>
      </w:r>
    </w:p>
    <w:p w:rsidR="007F3B90" w:rsidRPr="00AA1CF7" w:rsidRDefault="007F3B90" w:rsidP="007F3B90">
      <w:r w:rsidRPr="00AA1CF7">
        <w:rPr>
          <w:b/>
        </w:rPr>
        <w:t xml:space="preserve">Иллюстрации </w:t>
      </w:r>
      <w:r w:rsidRPr="00AA1CF7">
        <w:t xml:space="preserve">– схемы и графики, именуемые </w:t>
      </w:r>
      <w:r w:rsidRPr="00AA1CF7">
        <w:rPr>
          <w:b/>
        </w:rPr>
        <w:t>рисунками</w:t>
      </w:r>
      <w:r w:rsidRPr="00AA1CF7">
        <w:t xml:space="preserve">, нумеруются </w:t>
      </w:r>
      <w:r w:rsidRPr="00AA1CF7">
        <w:rPr>
          <w:b/>
          <w:i/>
        </w:rPr>
        <w:t>сквозной нумерацией</w:t>
      </w:r>
      <w:r w:rsidRPr="00AA1CF7">
        <w:t xml:space="preserve"> по всей работе, обозначаются </w:t>
      </w:r>
      <w:r w:rsidRPr="00AA1CF7">
        <w:rPr>
          <w:b/>
          <w:i/>
        </w:rPr>
        <w:t>ара</w:t>
      </w:r>
      <w:r w:rsidRPr="00AA1CF7">
        <w:rPr>
          <w:b/>
          <w:i/>
        </w:rPr>
        <w:t>б</w:t>
      </w:r>
      <w:r w:rsidRPr="00AA1CF7">
        <w:rPr>
          <w:b/>
          <w:i/>
        </w:rPr>
        <w:t>скими цифрами</w:t>
      </w:r>
      <w:r w:rsidRPr="00AA1CF7">
        <w:rPr>
          <w:b/>
        </w:rPr>
        <w:t>.</w:t>
      </w:r>
      <w:r w:rsidRPr="00AA1CF7">
        <w:t xml:space="preserve"> Если иллюстрация в работе единственная, то она не нумеруется.</w:t>
      </w:r>
    </w:p>
    <w:p w:rsidR="007F3B90" w:rsidRPr="00AA1CF7" w:rsidRDefault="007F3B90" w:rsidP="007F3B90">
      <w:r w:rsidRPr="00AA1CF7">
        <w:t>Схемы в работе должны быть сгруппированы в единый объект. Иллюстрации следует располагать непосредственно после текстов, в которых они упоминаются впервые, или на следующей странице.</w:t>
      </w:r>
    </w:p>
    <w:p w:rsidR="007F3B90" w:rsidRPr="00AA1CF7" w:rsidRDefault="007F3B90" w:rsidP="007F3B90">
      <w:r w:rsidRPr="00AA1CF7">
        <w:rPr>
          <w:b/>
          <w:i/>
        </w:rPr>
        <w:t>Ссылки на иллюстрации</w:t>
      </w:r>
      <w:r w:rsidRPr="00AA1CF7">
        <w:t xml:space="preserve"> не следует оформлять как самосто</w:t>
      </w:r>
      <w:r w:rsidRPr="00AA1CF7">
        <w:t>я</w:t>
      </w:r>
      <w:r w:rsidRPr="00AA1CF7">
        <w:t>тельные фразы, в которых лишь повторяется то, что содержится в подписи. В том месте, где речь о теме, связанной с иллюстрацией, помещают ссылку либо в виде заключенного в скобки выражения «(рис. 3)», либо в виде оборота</w:t>
      </w:r>
      <w:r>
        <w:t>,</w:t>
      </w:r>
      <w:r w:rsidRPr="00AA1CF7">
        <w:t xml:space="preserve"> типа: «…как это показано на рис. 3» или «… как это следует из рис. 3».</w:t>
      </w:r>
    </w:p>
    <w:p w:rsidR="007F3B90" w:rsidRPr="00AA1CF7" w:rsidRDefault="007F3B90" w:rsidP="007F3B90">
      <w:r w:rsidRPr="00AA1CF7">
        <w:t xml:space="preserve">Каждую иллюстрацию необходимо снабжать </w:t>
      </w:r>
      <w:r w:rsidRPr="00AA1CF7">
        <w:rPr>
          <w:b/>
          <w:i/>
        </w:rPr>
        <w:t>подрисуночной подписью</w:t>
      </w:r>
      <w:r w:rsidRPr="00AA1CF7">
        <w:t>, которая должна соответствовать основному тексту и самой иллюстрации. Подпись под иллюстрацией имеет следующие о</w:t>
      </w:r>
      <w:r w:rsidRPr="00AA1CF7">
        <w:t>с</w:t>
      </w:r>
      <w:r w:rsidRPr="00AA1CF7">
        <w:t>новные элементы:</w:t>
      </w:r>
    </w:p>
    <w:p w:rsidR="007F3B90" w:rsidRPr="004D43D2" w:rsidRDefault="007F3B90" w:rsidP="007F3B90">
      <w:pPr>
        <w:pStyle w:val="21"/>
        <w:widowControl w:val="0"/>
        <w:numPr>
          <w:ilvl w:val="0"/>
          <w:numId w:val="9"/>
        </w:numPr>
        <w:tabs>
          <w:tab w:val="num" w:pos="0"/>
        </w:tabs>
        <w:ind w:left="0" w:firstLine="567"/>
        <w:rPr>
          <w:sz w:val="32"/>
          <w:szCs w:val="24"/>
        </w:rPr>
      </w:pPr>
      <w:r w:rsidRPr="004D43D2">
        <w:rPr>
          <w:sz w:val="32"/>
          <w:szCs w:val="24"/>
        </w:rPr>
        <w:t>наименование графического сюжета, обозначаемого сокр</w:t>
      </w:r>
      <w:r w:rsidRPr="004D43D2">
        <w:rPr>
          <w:sz w:val="32"/>
          <w:szCs w:val="24"/>
        </w:rPr>
        <w:t>а</w:t>
      </w:r>
      <w:r w:rsidRPr="004D43D2">
        <w:rPr>
          <w:sz w:val="32"/>
          <w:szCs w:val="24"/>
        </w:rPr>
        <w:t>щенным словом «Рис.»;</w:t>
      </w:r>
    </w:p>
    <w:p w:rsidR="007F3B90" w:rsidRPr="004D43D2" w:rsidRDefault="007F3B90" w:rsidP="007F3B90">
      <w:pPr>
        <w:pStyle w:val="21"/>
        <w:widowControl w:val="0"/>
        <w:numPr>
          <w:ilvl w:val="0"/>
          <w:numId w:val="9"/>
        </w:numPr>
        <w:tabs>
          <w:tab w:val="num" w:pos="0"/>
        </w:tabs>
        <w:ind w:left="0" w:firstLine="567"/>
        <w:rPr>
          <w:sz w:val="32"/>
          <w:szCs w:val="24"/>
        </w:rPr>
      </w:pPr>
      <w:r w:rsidRPr="004D43D2">
        <w:rPr>
          <w:sz w:val="32"/>
          <w:szCs w:val="24"/>
        </w:rPr>
        <w:t>порядковый номер иллюстрации, который указывается без знака номера арабскими цифрами «Рис. 2.»;</w:t>
      </w:r>
    </w:p>
    <w:p w:rsidR="007F3B90" w:rsidRPr="004D43D2" w:rsidRDefault="007F3B90" w:rsidP="007F3B90">
      <w:pPr>
        <w:pStyle w:val="21"/>
        <w:widowControl w:val="0"/>
        <w:numPr>
          <w:ilvl w:val="0"/>
          <w:numId w:val="9"/>
        </w:numPr>
        <w:tabs>
          <w:tab w:val="num" w:pos="0"/>
        </w:tabs>
        <w:ind w:left="0" w:firstLine="567"/>
        <w:rPr>
          <w:sz w:val="32"/>
          <w:szCs w:val="24"/>
        </w:rPr>
      </w:pPr>
      <w:r w:rsidRPr="004D43D2">
        <w:rPr>
          <w:sz w:val="32"/>
          <w:szCs w:val="24"/>
        </w:rPr>
        <w:t>тематический заголовок иллюстрации, содержащий текст с х</w:t>
      </w:r>
      <w:r w:rsidRPr="004D43D2">
        <w:rPr>
          <w:sz w:val="32"/>
          <w:szCs w:val="24"/>
        </w:rPr>
        <w:t>а</w:t>
      </w:r>
      <w:r w:rsidRPr="004D43D2">
        <w:rPr>
          <w:sz w:val="32"/>
          <w:szCs w:val="24"/>
        </w:rPr>
        <w:t>рактеристикой изображаемого объекта в наиболее краткой форме;</w:t>
      </w:r>
    </w:p>
    <w:p w:rsidR="007F3B90" w:rsidRPr="004D43D2" w:rsidRDefault="007F3B90" w:rsidP="007F3B90">
      <w:pPr>
        <w:pStyle w:val="21"/>
        <w:widowControl w:val="0"/>
        <w:numPr>
          <w:ilvl w:val="0"/>
          <w:numId w:val="9"/>
        </w:numPr>
        <w:tabs>
          <w:tab w:val="num" w:pos="0"/>
        </w:tabs>
        <w:ind w:left="0" w:firstLine="567"/>
        <w:rPr>
          <w:sz w:val="32"/>
          <w:szCs w:val="24"/>
        </w:rPr>
      </w:pPr>
      <w:r>
        <w:rPr>
          <w:sz w:val="32"/>
          <w:szCs w:val="24"/>
        </w:rPr>
        <w:t>ссылку</w:t>
      </w:r>
      <w:r w:rsidRPr="004D43D2">
        <w:rPr>
          <w:sz w:val="32"/>
          <w:szCs w:val="24"/>
        </w:rPr>
        <w:t xml:space="preserve"> на источник, откуда взят рисунок, если это </w:t>
      </w:r>
      <w:r w:rsidRPr="004D43D2">
        <w:rPr>
          <w:sz w:val="32"/>
          <w:szCs w:val="24"/>
        </w:rPr>
        <w:lastRenderedPageBreak/>
        <w:t>необход</w:t>
      </w:r>
      <w:r w:rsidRPr="004D43D2">
        <w:rPr>
          <w:sz w:val="32"/>
          <w:szCs w:val="24"/>
        </w:rPr>
        <w:t>и</w:t>
      </w:r>
      <w:r w:rsidRPr="004D43D2">
        <w:rPr>
          <w:sz w:val="32"/>
          <w:szCs w:val="24"/>
        </w:rPr>
        <w:t>мо.</w:t>
      </w:r>
    </w:p>
    <w:p w:rsidR="007F3B90" w:rsidRPr="004D43D2" w:rsidRDefault="007F3B90" w:rsidP="007F3B90">
      <w:pPr>
        <w:pStyle w:val="ab"/>
        <w:widowControl w:val="0"/>
        <w:spacing w:after="0"/>
        <w:ind w:left="0" w:firstLine="709"/>
        <w:rPr>
          <w:sz w:val="32"/>
        </w:rPr>
      </w:pPr>
      <w:r w:rsidRPr="004D43D2">
        <w:rPr>
          <w:sz w:val="32"/>
        </w:rPr>
        <w:t>Пример оформления представлен на рис. 2. Иное оформление рисунков не допускается.</w:t>
      </w:r>
    </w:p>
    <w:p w:rsidR="007F3B90" w:rsidRPr="00AA1CF7" w:rsidRDefault="007F3B90" w:rsidP="007F3B90">
      <w:pPr>
        <w:pStyle w:val="21"/>
        <w:widowControl w:val="0"/>
        <w:ind w:firstLine="709"/>
        <w:rPr>
          <w:sz w:val="24"/>
          <w:szCs w:val="24"/>
        </w:rPr>
      </w:pPr>
      <w:r>
        <w:rPr>
          <w:noProof/>
          <w:sz w:val="24"/>
          <w:szCs w:val="24"/>
        </w:rPr>
        <w:pict>
          <v:group id="_x0000_s1028" style="position:absolute;left:0;text-align:left;margin-left:54pt;margin-top:29.75pt;width:414pt;height:90pt;z-index:251661312" coordorigin="2241,3525" coordsize="8280,1800">
            <v:shapetype id="_x0000_t202" coordsize="21600,21600" o:spt="202" path="m,l,21600r21600,l21600,xe">
              <v:stroke joinstyle="miter"/>
              <v:path gradientshapeok="t" o:connecttype="rect"/>
            </v:shapetype>
            <v:shape id="_x0000_s1029" type="#_x0000_t202" style="position:absolute;left:2241;top:3525;width:1620;height:720">
              <v:textbox style="mso-next-textbox:#_x0000_s1029">
                <w:txbxContent>
                  <w:p w:rsidR="007F3B90" w:rsidRPr="004D43D2" w:rsidRDefault="007F3B90" w:rsidP="007F3B90">
                    <w:pPr>
                      <w:ind w:firstLine="0"/>
                      <w:jc w:val="center"/>
                      <w:rPr>
                        <w:sz w:val="24"/>
                      </w:rPr>
                    </w:pPr>
                    <w:r>
                      <w:rPr>
                        <w:sz w:val="24"/>
                      </w:rPr>
                      <w:t>Проблема –</w:t>
                    </w:r>
                    <w:r w:rsidRPr="004D43D2">
                      <w:rPr>
                        <w:sz w:val="24"/>
                      </w:rPr>
                      <w:t>причина</w:t>
                    </w:r>
                  </w:p>
                </w:txbxContent>
              </v:textbox>
            </v:shape>
            <v:shape id="_x0000_s1030" type="#_x0000_t202" style="position:absolute;left:5481;top:4245;width:1800;height:720">
              <v:textbox style="mso-next-textbox:#_x0000_s1030">
                <w:txbxContent>
                  <w:p w:rsidR="007F3B90" w:rsidRPr="004D43D2" w:rsidRDefault="007F3B90" w:rsidP="007F3B90">
                    <w:pPr>
                      <w:ind w:firstLine="0"/>
                      <w:jc w:val="center"/>
                      <w:rPr>
                        <w:sz w:val="24"/>
                        <w:szCs w:val="24"/>
                      </w:rPr>
                    </w:pPr>
                    <w:r w:rsidRPr="004D43D2">
                      <w:rPr>
                        <w:b/>
                        <w:sz w:val="24"/>
                        <w:szCs w:val="24"/>
                      </w:rPr>
                      <w:t>Выявленная проблема</w:t>
                    </w:r>
                  </w:p>
                </w:txbxContent>
              </v:textbox>
            </v:shape>
            <v:shape id="_x0000_s1031" type="#_x0000_t202" style="position:absolute;left:8721;top:3525;width:1800;height:720">
              <v:textbox style="mso-next-textbox:#_x0000_s1031">
                <w:txbxContent>
                  <w:p w:rsidR="007F3B90" w:rsidRPr="004D43D2" w:rsidRDefault="007F3B90" w:rsidP="007F3B90">
                    <w:pPr>
                      <w:ind w:firstLine="0"/>
                      <w:jc w:val="center"/>
                      <w:rPr>
                        <w:sz w:val="24"/>
                      </w:rPr>
                    </w:pPr>
                    <w:r w:rsidRPr="004D43D2">
                      <w:rPr>
                        <w:sz w:val="24"/>
                      </w:rPr>
                      <w:t xml:space="preserve">Проблема – следствие </w:t>
                    </w:r>
                  </w:p>
                </w:txbxContent>
              </v:textbox>
            </v:shape>
            <v:shape id="_x0000_s1032" type="#_x0000_t202" style="position:absolute;left:2241;top:4605;width:1620;height:720">
              <v:textbox style="mso-next-textbox:#_x0000_s1032">
                <w:txbxContent>
                  <w:p w:rsidR="007F3B90" w:rsidRPr="004D43D2" w:rsidRDefault="007F3B90" w:rsidP="007F3B90">
                    <w:pPr>
                      <w:ind w:firstLine="0"/>
                      <w:jc w:val="center"/>
                      <w:rPr>
                        <w:sz w:val="24"/>
                      </w:rPr>
                    </w:pPr>
                    <w:r w:rsidRPr="004D43D2">
                      <w:rPr>
                        <w:sz w:val="24"/>
                      </w:rPr>
                      <w:t>Проблема</w:t>
                    </w:r>
                    <w:r>
                      <w:rPr>
                        <w:sz w:val="24"/>
                      </w:rPr>
                      <w:t xml:space="preserve"> –</w:t>
                    </w:r>
                    <w:r w:rsidRPr="004D43D2">
                      <w:rPr>
                        <w:sz w:val="24"/>
                      </w:rPr>
                      <w:t xml:space="preserve"> причина</w:t>
                    </w:r>
                  </w:p>
                </w:txbxContent>
              </v:textbox>
            </v:shape>
            <v:shape id="_x0000_s1033" type="#_x0000_t202" style="position:absolute;left:8721;top:4605;width:1800;height:720">
              <v:textbox style="mso-next-textbox:#_x0000_s1033">
                <w:txbxContent>
                  <w:p w:rsidR="007F3B90" w:rsidRPr="004D43D2" w:rsidRDefault="007F3B90" w:rsidP="007F3B90">
                    <w:pPr>
                      <w:ind w:firstLine="0"/>
                      <w:jc w:val="center"/>
                      <w:rPr>
                        <w:sz w:val="24"/>
                        <w:szCs w:val="28"/>
                      </w:rPr>
                    </w:pPr>
                    <w:r w:rsidRPr="004D43D2">
                      <w:rPr>
                        <w:sz w:val="24"/>
                        <w:szCs w:val="28"/>
                      </w:rPr>
                      <w:t xml:space="preserve">Проблема – следствие </w:t>
                    </w:r>
                  </w:p>
                </w:txbxContent>
              </v:textbox>
            </v:shape>
            <v:shapetype id="_x0000_t32" coordsize="21600,21600" o:spt="32" o:oned="t" path="m,l21600,21600e" filled="f">
              <v:path arrowok="t" fillok="f" o:connecttype="none"/>
              <o:lock v:ext="edit" shapetype="t"/>
            </v:shapetype>
            <v:shape id="_x0000_s1034" type="#_x0000_t32" style="position:absolute;left:3861;top:3885;width:1620;height:720" o:connectortype="straight">
              <v:stroke endarrow="block"/>
            </v:shape>
            <v:shape id="_x0000_s1035" type="#_x0000_t32" style="position:absolute;left:3861;top:4605;width:1620;height:360;flip:y" o:connectortype="straight">
              <v:stroke endarrow="block"/>
            </v:shape>
            <v:shape id="_x0000_s1036" type="#_x0000_t32" style="position:absolute;left:7281;top:3885;width:1440;height:720;flip:y" o:connectortype="straight">
              <v:stroke endarrow="block"/>
            </v:shape>
            <v:shape id="_x0000_s1037" type="#_x0000_t32" style="position:absolute;left:7281;top:4605;width:1440;height:360" o:connectortype="straight">
              <v:stroke endarrow="block"/>
            </v:shape>
          </v:group>
        </w:pict>
      </w:r>
      <w:r>
        <w:rPr>
          <w:noProof/>
          <w:sz w:val="24"/>
          <w:szCs w:val="24"/>
        </w:rPr>
        <w:pict>
          <v:group id="_x0000_s1026" editas="canvas" style="position:absolute;left:0;text-align:left;margin-left:-17.85pt;margin-top:30.9pt;width:485.85pt;height:106.85pt;z-index:251660288" coordorigin="1701,3345" coordsize="9717,2137">
            <o:lock v:ext="edit" aspectratio="t"/>
            <v:shape id="_x0000_s1027" type="#_x0000_t75" style="position:absolute;left:1701;top:3345;width:9717;height:2137" o:preferrelative="f">
              <v:fill o:detectmouseclick="t"/>
              <v:path o:extrusionok="t" o:connecttype="none"/>
              <o:lock v:ext="edit" text="t"/>
            </v:shape>
            <w10:wrap type="square"/>
          </v:group>
        </w:pict>
      </w:r>
    </w:p>
    <w:p w:rsidR="007F3B90" w:rsidRPr="00AA1CF7" w:rsidRDefault="007F3B90" w:rsidP="007F3B90">
      <w:r w:rsidRPr="00AA1CF7">
        <w:t>Рис.2.Схема причинно-следственного анализа [5].</w:t>
      </w:r>
    </w:p>
    <w:p w:rsidR="007F3B90" w:rsidRPr="00AA1CF7" w:rsidRDefault="007F3B90" w:rsidP="007F3B90">
      <w:pPr>
        <w:pStyle w:val="21"/>
        <w:widowControl w:val="0"/>
        <w:ind w:firstLine="709"/>
        <w:rPr>
          <w:b/>
          <w:i/>
          <w:sz w:val="24"/>
          <w:szCs w:val="24"/>
        </w:rPr>
      </w:pPr>
    </w:p>
    <w:p w:rsidR="007F3B90" w:rsidRPr="00AA1CF7" w:rsidRDefault="007F3B90" w:rsidP="007F3B90">
      <w:r w:rsidRPr="00AA1CF7">
        <w:t>От текста рисунок отделяется пропуском строки. Данные в р</w:t>
      </w:r>
      <w:r w:rsidRPr="00AA1CF7">
        <w:t>и</w:t>
      </w:r>
      <w:r w:rsidRPr="00AA1CF7">
        <w:t>сунке могут быть представлены шрифтом 10-11 пунктов и одинарным межстрочным интервалом.</w:t>
      </w:r>
    </w:p>
    <w:p w:rsidR="007F3B90" w:rsidRPr="004D43D2" w:rsidRDefault="007F3B90" w:rsidP="007F3B90">
      <w:pPr>
        <w:pStyle w:val="2"/>
      </w:pPr>
      <w:bookmarkStart w:id="14" w:name="_Toc255386650"/>
      <w:bookmarkStart w:id="15" w:name="_Toc388876547"/>
      <w:r w:rsidRPr="004D43D2">
        <w:t>Требования к оформлению приложений</w:t>
      </w:r>
      <w:bookmarkEnd w:id="14"/>
      <w:bookmarkEnd w:id="15"/>
    </w:p>
    <w:p w:rsidR="007F3B90" w:rsidRPr="00AA1CF7" w:rsidRDefault="007F3B90" w:rsidP="007F3B90">
      <w:r w:rsidRPr="00AA1CF7">
        <w:t>Объем приложений не ограничивается. В приложениях помещ</w:t>
      </w:r>
      <w:r w:rsidRPr="00AA1CF7">
        <w:t>а</w:t>
      </w:r>
      <w:r w:rsidRPr="00AA1CF7">
        <w:t>ются громоздкие таблицы (размером более ½ листа), расчеты, мет</w:t>
      </w:r>
      <w:r w:rsidRPr="00AA1CF7">
        <w:t>о</w:t>
      </w:r>
      <w:r w:rsidRPr="00AA1CF7">
        <w:t>дики, структурные схемы, чертежи, графики, помещение которых в основной части способствовало бы загромождению текста работы, препятствовало его целостному восприятию. Однако существенный для раскрытия темы, доказательства главных выводов и предложений материал (таблицы, расчеты, рисунки и пр.) должен идти в основном тексте.</w:t>
      </w:r>
    </w:p>
    <w:p w:rsidR="007F3B90" w:rsidRPr="00AA1CF7" w:rsidRDefault="007F3B90" w:rsidP="007F3B90">
      <w:r w:rsidRPr="00AA1CF7">
        <w:t>Разработанные автором документы (положения, инструкции, регламенты и пр.) и оформленные по правилам документирования ра</w:t>
      </w:r>
      <w:r w:rsidRPr="00AA1CF7">
        <w:t>с</w:t>
      </w:r>
      <w:r w:rsidRPr="00AA1CF7">
        <w:t>полагаются в приложениях. В основном тексте описывается назнач</w:t>
      </w:r>
      <w:r w:rsidRPr="00AA1CF7">
        <w:t>е</w:t>
      </w:r>
      <w:r w:rsidRPr="00AA1CF7">
        <w:t>ние документа, решаемые с его помощью задачи, структура докуме</w:t>
      </w:r>
      <w:r w:rsidRPr="00AA1CF7">
        <w:t>н</w:t>
      </w:r>
      <w:r w:rsidRPr="00AA1CF7">
        <w:t>та, главные содержательные пункты, пользователи документа, пор</w:t>
      </w:r>
      <w:r w:rsidRPr="00AA1CF7">
        <w:t>я</w:t>
      </w:r>
      <w:r w:rsidRPr="00AA1CF7">
        <w:t xml:space="preserve">док пользования </w:t>
      </w:r>
      <w:r>
        <w:t>им и пр. на усмотрение</w:t>
      </w:r>
      <w:r w:rsidRPr="00AA1CF7">
        <w:t xml:space="preserve"> автора информация. Это же правило относится и к анализу уже имеющихся на предприятии, в о</w:t>
      </w:r>
      <w:r w:rsidRPr="00AA1CF7">
        <w:t>р</w:t>
      </w:r>
      <w:r w:rsidRPr="00AA1CF7">
        <w:t>ганизации документов: не допускается их приведение в основном тексте, возможно лишь цитирование отдельных пунктов с соответс</w:t>
      </w:r>
      <w:r w:rsidRPr="00AA1CF7">
        <w:t>т</w:t>
      </w:r>
      <w:r w:rsidRPr="00AA1CF7">
        <w:t>вующей ссылкой на источник.</w:t>
      </w:r>
    </w:p>
    <w:p w:rsidR="007F3B90" w:rsidRPr="00AA1CF7" w:rsidRDefault="007F3B90" w:rsidP="007F3B90">
      <w:r w:rsidRPr="00AA1CF7">
        <w:t>Приложения, выносимые за границы текста выпускной квалиф</w:t>
      </w:r>
      <w:r w:rsidRPr="00AA1CF7">
        <w:t>и</w:t>
      </w:r>
      <w:r w:rsidRPr="00AA1CF7">
        <w:t xml:space="preserve">кационной работы, имеют </w:t>
      </w:r>
      <w:r w:rsidRPr="00AA1CF7">
        <w:rPr>
          <w:b/>
          <w:i/>
        </w:rPr>
        <w:t>сквозную нумерацию арабскими цифр</w:t>
      </w:r>
      <w:r w:rsidRPr="00AA1CF7">
        <w:rPr>
          <w:b/>
          <w:i/>
        </w:rPr>
        <w:t>а</w:t>
      </w:r>
      <w:r w:rsidRPr="00AA1CF7">
        <w:rPr>
          <w:b/>
          <w:i/>
        </w:rPr>
        <w:t>ми</w:t>
      </w:r>
      <w:r w:rsidRPr="00AA1CF7">
        <w:t xml:space="preserve">. Каждое приложение </w:t>
      </w:r>
      <w:r w:rsidRPr="00AA1CF7">
        <w:rPr>
          <w:b/>
          <w:i/>
        </w:rPr>
        <w:t>в верхнем правом углу</w:t>
      </w:r>
      <w:r w:rsidRPr="00AA1CF7">
        <w:t xml:space="preserve"> должно </w:t>
      </w:r>
      <w:r w:rsidRPr="00AA1CF7">
        <w:lastRenderedPageBreak/>
        <w:t>содержать надпись «Приложение 3» без указания № и ссылки на источник.</w:t>
      </w:r>
    </w:p>
    <w:p w:rsidR="007F3B90" w:rsidRPr="00AA1CF7" w:rsidRDefault="007F3B90" w:rsidP="007F3B90">
      <w:r w:rsidRPr="00AA1CF7">
        <w:t>Далее на следующей строке по центру идет содержательный з</w:t>
      </w:r>
      <w:r w:rsidRPr="00AA1CF7">
        <w:t>а</w:t>
      </w:r>
      <w:r w:rsidRPr="00AA1CF7">
        <w:t>головок, напечатанный прописными буквами, с указанием ссылки на источник в случае заимствования материала.</w:t>
      </w:r>
    </w:p>
    <w:p w:rsidR="007F3B90" w:rsidRPr="00AA1CF7" w:rsidRDefault="007F3B90" w:rsidP="007F3B90">
      <w:r w:rsidRPr="00AA1CF7">
        <w:t>В основном тексте выпускной квалификационной работы обяз</w:t>
      </w:r>
      <w:r w:rsidRPr="00AA1CF7">
        <w:t>а</w:t>
      </w:r>
      <w:r w:rsidRPr="00AA1CF7">
        <w:t>тельно должны быть ссылки на приложения и их пояснения. Напр</w:t>
      </w:r>
      <w:r w:rsidRPr="00AA1CF7">
        <w:t>и</w:t>
      </w:r>
      <w:r w:rsidRPr="00AA1CF7">
        <w:t>мер, (см. приложения 3 и 4) или «Как представлено в Приложении 1 ....». Приложения располагаются в порядке ссылок на них в тексте р</w:t>
      </w:r>
      <w:r w:rsidRPr="00AA1CF7">
        <w:t>а</w:t>
      </w:r>
      <w:r w:rsidRPr="00AA1CF7">
        <w:t>боты.</w:t>
      </w:r>
    </w:p>
    <w:p w:rsidR="007F3B90" w:rsidRDefault="007F3B90" w:rsidP="007F3B90">
      <w:r w:rsidRPr="00AA1CF7">
        <w:t>Если приложение располагается на нескольких листах, то на ка</w:t>
      </w:r>
      <w:r w:rsidRPr="00AA1CF7">
        <w:t>ж</w:t>
      </w:r>
      <w:r w:rsidRPr="00AA1CF7">
        <w:t>дом последующем листе пишется</w:t>
      </w:r>
      <w:r>
        <w:t>:</w:t>
      </w:r>
      <w:r w:rsidRPr="00AA1CF7">
        <w:t xml:space="preserve"> «Продолжение прил. …», а на п</w:t>
      </w:r>
      <w:r w:rsidRPr="00AA1CF7">
        <w:t>о</w:t>
      </w:r>
      <w:r w:rsidRPr="00AA1CF7">
        <w:t>следнем листе пишется</w:t>
      </w:r>
      <w:r>
        <w:t>:</w:t>
      </w:r>
      <w:r w:rsidRPr="00AA1CF7">
        <w:t xml:space="preserve"> «Окончание прил. ….». В случаях, когда приложение представляет один документ с общим заголовком, то «Продолжение прил. …» не пишется, просто нумеруются страницы документа.</w:t>
      </w:r>
    </w:p>
    <w:p w:rsidR="007F3B90" w:rsidRPr="00271ABD" w:rsidRDefault="007F3B90" w:rsidP="007F3B90"/>
    <w:p w:rsidR="007F3B90" w:rsidRPr="00271ABD" w:rsidRDefault="007F3B90" w:rsidP="007F3B90">
      <w:pPr>
        <w:keepNext/>
        <w:rPr>
          <w:b/>
        </w:rPr>
      </w:pPr>
      <w:r w:rsidRPr="00271ABD">
        <w:rPr>
          <w:b/>
        </w:rPr>
        <w:t>Отзыв и рецензирование выпускной квалификационной р</w:t>
      </w:r>
      <w:r w:rsidRPr="00271ABD">
        <w:rPr>
          <w:b/>
        </w:rPr>
        <w:t>а</w:t>
      </w:r>
      <w:r w:rsidRPr="00271ABD">
        <w:rPr>
          <w:b/>
        </w:rPr>
        <w:t>боты</w:t>
      </w:r>
      <w:r>
        <w:rPr>
          <w:b/>
        </w:rPr>
        <w:t>.</w:t>
      </w:r>
    </w:p>
    <w:p w:rsidR="007F3B90" w:rsidRPr="00271ABD" w:rsidRDefault="007F3B90" w:rsidP="007F3B90">
      <w:r w:rsidRPr="00271ABD">
        <w:t>За две недели до даты защиты выпускная квалификационная работа должна быть представлена в готовом виде научному руковод</w:t>
      </w:r>
      <w:r w:rsidRPr="00271ABD">
        <w:t>и</w:t>
      </w:r>
      <w:r w:rsidRPr="00271ABD">
        <w:t>телю. Научный руководитель в течение 10 дней должен проверить ее и дать заключительные замечания.</w:t>
      </w:r>
    </w:p>
    <w:p w:rsidR="007F3B90" w:rsidRPr="00271ABD" w:rsidRDefault="007F3B90" w:rsidP="007F3B90">
      <w:r w:rsidRPr="00271ABD">
        <w:t>Научный руководитель осуществляет не только итоговую оценку выпускной работы, но и текущую оценку успешности процесса подготовки и предварительного содержания частей работы. По иници</w:t>
      </w:r>
      <w:r w:rsidRPr="00271ABD">
        <w:t>а</w:t>
      </w:r>
      <w:r w:rsidRPr="00271ABD">
        <w:t>тиве научного руководителя и на основании решения кафедры возможна организация предварительной защиты выпускной квалифик</w:t>
      </w:r>
      <w:r w:rsidRPr="00271ABD">
        <w:t>а</w:t>
      </w:r>
      <w:r w:rsidRPr="00271ABD">
        <w:t>ционной работы студентом.</w:t>
      </w:r>
    </w:p>
    <w:p w:rsidR="007F3B90" w:rsidRPr="004D43D2" w:rsidRDefault="007F3B90" w:rsidP="007F3B90">
      <w:pPr>
        <w:pStyle w:val="21"/>
        <w:widowControl w:val="0"/>
        <w:ind w:firstLine="709"/>
        <w:rPr>
          <w:b/>
          <w:i/>
          <w:sz w:val="32"/>
          <w:szCs w:val="24"/>
          <w:u w:val="single"/>
        </w:rPr>
      </w:pPr>
      <w:r w:rsidRPr="004D43D2">
        <w:rPr>
          <w:b/>
          <w:i/>
          <w:sz w:val="32"/>
          <w:szCs w:val="24"/>
          <w:u w:val="single"/>
        </w:rPr>
        <w:t>За две недели до защиты работа должна быть откоррект</w:t>
      </w:r>
      <w:r w:rsidRPr="004D43D2">
        <w:rPr>
          <w:b/>
          <w:i/>
          <w:sz w:val="32"/>
          <w:szCs w:val="24"/>
          <w:u w:val="single"/>
        </w:rPr>
        <w:t>и</w:t>
      </w:r>
      <w:r w:rsidRPr="004D43D2">
        <w:rPr>
          <w:b/>
          <w:i/>
          <w:sz w:val="32"/>
          <w:szCs w:val="24"/>
          <w:u w:val="single"/>
        </w:rPr>
        <w:t>рована, прошита, подписана студентом и сдана на кафедру для подготовки отзыва и рецензирования.</w:t>
      </w:r>
    </w:p>
    <w:p w:rsidR="007F3B90" w:rsidRPr="004D43D2" w:rsidRDefault="007F3B90" w:rsidP="007F3B90">
      <w:pPr>
        <w:pStyle w:val="21"/>
        <w:widowControl w:val="0"/>
        <w:ind w:firstLine="709"/>
        <w:rPr>
          <w:sz w:val="32"/>
          <w:szCs w:val="24"/>
        </w:rPr>
      </w:pPr>
      <w:r w:rsidRPr="004D43D2">
        <w:rPr>
          <w:sz w:val="32"/>
          <w:szCs w:val="24"/>
        </w:rPr>
        <w:t xml:space="preserve">После представления готовой и оформленной выпускной работы научный руководитель проверяет ее и дает письменный </w:t>
      </w:r>
      <w:r w:rsidRPr="004D43D2">
        <w:rPr>
          <w:b/>
          <w:sz w:val="32"/>
          <w:szCs w:val="24"/>
        </w:rPr>
        <w:t>«</w:t>
      </w:r>
      <w:r w:rsidRPr="004D43D2">
        <w:rPr>
          <w:b/>
          <w:bCs/>
          <w:sz w:val="32"/>
          <w:szCs w:val="24"/>
        </w:rPr>
        <w:t>Отзыв н</w:t>
      </w:r>
      <w:r w:rsidRPr="004D43D2">
        <w:rPr>
          <w:b/>
          <w:bCs/>
          <w:sz w:val="32"/>
          <w:szCs w:val="24"/>
        </w:rPr>
        <w:t>а</w:t>
      </w:r>
      <w:r w:rsidRPr="004D43D2">
        <w:rPr>
          <w:b/>
          <w:bCs/>
          <w:sz w:val="32"/>
          <w:szCs w:val="24"/>
        </w:rPr>
        <w:t xml:space="preserve">учного руководителя». </w:t>
      </w:r>
      <w:r w:rsidRPr="004D43D2">
        <w:rPr>
          <w:sz w:val="32"/>
          <w:szCs w:val="24"/>
        </w:rPr>
        <w:t>В отзыве должны быть отражены:</w:t>
      </w:r>
    </w:p>
    <w:p w:rsidR="007F3B90" w:rsidRPr="004D43D2" w:rsidRDefault="007F3B90" w:rsidP="007F3B90">
      <w:pPr>
        <w:pStyle w:val="21"/>
        <w:widowControl w:val="0"/>
        <w:numPr>
          <w:ilvl w:val="0"/>
          <w:numId w:val="11"/>
        </w:numPr>
        <w:tabs>
          <w:tab w:val="num" w:pos="0"/>
        </w:tabs>
        <w:ind w:left="0" w:firstLine="567"/>
        <w:rPr>
          <w:spacing w:val="-4"/>
          <w:sz w:val="32"/>
          <w:szCs w:val="24"/>
        </w:rPr>
      </w:pPr>
      <w:r w:rsidRPr="004D43D2">
        <w:rPr>
          <w:spacing w:val="-4"/>
          <w:sz w:val="32"/>
          <w:szCs w:val="24"/>
        </w:rPr>
        <w:t>степень раскрытия темы, достижения цели и задач исследования;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уровень анализа теоретических основ исследования;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 xml:space="preserve">степень самостоятельности и обоснованность выводов и </w:t>
      </w:r>
      <w:r w:rsidRPr="004D43D2">
        <w:rPr>
          <w:sz w:val="32"/>
          <w:szCs w:val="24"/>
        </w:rPr>
        <w:lastRenderedPageBreak/>
        <w:t>пре</w:t>
      </w:r>
      <w:r w:rsidRPr="004D43D2">
        <w:rPr>
          <w:sz w:val="32"/>
          <w:szCs w:val="24"/>
        </w:rPr>
        <w:t>д</w:t>
      </w:r>
      <w:r w:rsidRPr="004D43D2">
        <w:rPr>
          <w:sz w:val="32"/>
          <w:szCs w:val="24"/>
        </w:rPr>
        <w:t>ложений;</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уровень анализа практических данных, глубина практического исследования в организации;</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полнота и обоснованность практических рекомендаций, пр</w:t>
      </w:r>
      <w:r w:rsidRPr="004D43D2">
        <w:rPr>
          <w:sz w:val="32"/>
          <w:szCs w:val="24"/>
        </w:rPr>
        <w:t>о</w:t>
      </w:r>
      <w:r w:rsidRPr="004D43D2">
        <w:rPr>
          <w:sz w:val="32"/>
          <w:szCs w:val="24"/>
        </w:rPr>
        <w:t>гнозов, комплексных решений выявленных проблем;</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соблюдение графика написания выпускной работы;</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качество оформления работы;</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положительные стороны и недостатки работы;</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рекомендуемая оценка по пятибалльной системе;</w:t>
      </w:r>
    </w:p>
    <w:p w:rsidR="007F3B90" w:rsidRPr="004D43D2" w:rsidRDefault="007F3B90" w:rsidP="007F3B90">
      <w:pPr>
        <w:pStyle w:val="21"/>
        <w:widowControl w:val="0"/>
        <w:numPr>
          <w:ilvl w:val="0"/>
          <w:numId w:val="11"/>
        </w:numPr>
        <w:tabs>
          <w:tab w:val="num" w:pos="0"/>
        </w:tabs>
        <w:ind w:left="0" w:firstLine="567"/>
        <w:rPr>
          <w:spacing w:val="-4"/>
          <w:sz w:val="32"/>
          <w:szCs w:val="24"/>
        </w:rPr>
      </w:pPr>
      <w:r w:rsidRPr="004D43D2">
        <w:rPr>
          <w:spacing w:val="-4"/>
          <w:sz w:val="32"/>
          <w:szCs w:val="24"/>
        </w:rPr>
        <w:t>общее заключение о соответствии работы квалификационным требованиям, специальности и возможности допуска работы к защите.</w:t>
      </w:r>
    </w:p>
    <w:p w:rsidR="007F3B90" w:rsidRPr="00271ABD" w:rsidRDefault="007F3B90" w:rsidP="007F3B90">
      <w:r w:rsidRPr="00271ABD">
        <w:t>Руководитель может дать отрицательный отзыв и поставить н</w:t>
      </w:r>
      <w:r w:rsidRPr="00271ABD">
        <w:t>е</w:t>
      </w:r>
      <w:r w:rsidRPr="00271ABD">
        <w:t>удовлетворительную оценку или не рекомендовать работу к защите. В этом случае студент имеет право пройти все остальные подготов</w:t>
      </w:r>
      <w:r w:rsidRPr="00271ABD">
        <w:t>и</w:t>
      </w:r>
      <w:r w:rsidRPr="00271ABD">
        <w:t>тельные к защите этапы и обратиться в Государственную аттестац</w:t>
      </w:r>
      <w:r w:rsidRPr="00271ABD">
        <w:t>и</w:t>
      </w:r>
      <w:r w:rsidRPr="00271ABD">
        <w:t>онную комиссию (ГАК) с заявлением, содержащим просьбу о пу</w:t>
      </w:r>
      <w:r w:rsidRPr="00271ABD">
        <w:t>б</w:t>
      </w:r>
      <w:r w:rsidRPr="00271ABD">
        <w:t>личной защите выпускной квалификационной работы. Заведующий кафедрой должен предупредить студента о вероятности неудовлетв</w:t>
      </w:r>
      <w:r w:rsidRPr="00271ABD">
        <w:t>о</w:t>
      </w:r>
      <w:r w:rsidRPr="00271ABD">
        <w:t>рительной оценки защиты при наличии отрицательного отзыва.</w:t>
      </w:r>
    </w:p>
    <w:p w:rsidR="007F3B90" w:rsidRPr="00271ABD" w:rsidRDefault="007F3B90" w:rsidP="007F3B90">
      <w:r w:rsidRPr="00271ABD">
        <w:t>После получения отзыва исправления в выпускной квалификац</w:t>
      </w:r>
      <w:r w:rsidRPr="00271ABD">
        <w:t>и</w:t>
      </w:r>
      <w:r w:rsidRPr="00271ABD">
        <w:t xml:space="preserve">онной работе </w:t>
      </w:r>
      <w:r w:rsidRPr="00271ABD">
        <w:rPr>
          <w:b/>
          <w:i/>
        </w:rPr>
        <w:t>не допускаются</w:t>
      </w:r>
      <w:r w:rsidRPr="00271ABD">
        <w:t>.</w:t>
      </w:r>
    </w:p>
    <w:p w:rsidR="007F3B90" w:rsidRPr="00271ABD" w:rsidRDefault="007F3B90" w:rsidP="007F3B90">
      <w:r w:rsidRPr="00271ABD">
        <w:t>На основании отзыва научного руководителя и личного ознако</w:t>
      </w:r>
      <w:r w:rsidRPr="00271ABD">
        <w:t>м</w:t>
      </w:r>
      <w:r w:rsidRPr="00271ABD">
        <w:t>ления с выпускной работой заведующий кафедрой принимает реш</w:t>
      </w:r>
      <w:r w:rsidRPr="00271ABD">
        <w:t>е</w:t>
      </w:r>
      <w:r w:rsidRPr="00271ABD">
        <w:t xml:space="preserve">ние о </w:t>
      </w:r>
      <w:r w:rsidRPr="00271ABD">
        <w:rPr>
          <w:b/>
        </w:rPr>
        <w:t>допуске ВКР студента к защите.</w:t>
      </w:r>
      <w:r w:rsidRPr="00271ABD">
        <w:t xml:space="preserve"> Об этом делается соответс</w:t>
      </w:r>
      <w:r w:rsidRPr="00271ABD">
        <w:t>т</w:t>
      </w:r>
      <w:r w:rsidRPr="00271ABD">
        <w:t>вующая запись на титульном листе выпускной работы.</w:t>
      </w:r>
    </w:p>
    <w:p w:rsidR="007F3B90" w:rsidRPr="00271ABD" w:rsidRDefault="007F3B90" w:rsidP="007F3B90">
      <w:r w:rsidRPr="00271ABD">
        <w:t>Для допуска студент должен представить:</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готовую и переплетенную выпускную квалификационную р</w:t>
      </w:r>
      <w:r w:rsidRPr="004D43D2">
        <w:rPr>
          <w:sz w:val="32"/>
          <w:szCs w:val="24"/>
        </w:rPr>
        <w:t>а</w:t>
      </w:r>
      <w:r w:rsidRPr="004D43D2">
        <w:rPr>
          <w:sz w:val="32"/>
          <w:szCs w:val="24"/>
        </w:rPr>
        <w:t>боту, подписанную самим студентом и его научным руководителем;</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письменный отзыв научного руководителя;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справку о внедрении (если она есть). Справку выдает организ</w:t>
      </w:r>
      <w:r w:rsidRPr="004D43D2">
        <w:rPr>
          <w:sz w:val="32"/>
          <w:szCs w:val="24"/>
        </w:rPr>
        <w:t>а</w:t>
      </w:r>
      <w:r>
        <w:rPr>
          <w:sz w:val="32"/>
          <w:szCs w:val="24"/>
        </w:rPr>
        <w:t>ция, в</w:t>
      </w:r>
      <w:r w:rsidRPr="004D43D2">
        <w:rPr>
          <w:sz w:val="32"/>
          <w:szCs w:val="24"/>
        </w:rPr>
        <w:t xml:space="preserve"> которой проводилось исследование, и где результаты исслед</w:t>
      </w:r>
      <w:r w:rsidRPr="004D43D2">
        <w:rPr>
          <w:sz w:val="32"/>
          <w:szCs w:val="24"/>
        </w:rPr>
        <w:t>о</w:t>
      </w:r>
      <w:r w:rsidRPr="004D43D2">
        <w:rPr>
          <w:sz w:val="32"/>
          <w:szCs w:val="24"/>
        </w:rPr>
        <w:t>вания имеют практическую значимость, внедряются или будут вн</w:t>
      </w:r>
      <w:r w:rsidRPr="004D43D2">
        <w:rPr>
          <w:sz w:val="32"/>
          <w:szCs w:val="24"/>
        </w:rPr>
        <w:t>е</w:t>
      </w:r>
      <w:r w:rsidRPr="004D43D2">
        <w:rPr>
          <w:sz w:val="32"/>
          <w:szCs w:val="24"/>
        </w:rPr>
        <w:t>дрены. Справка должна быть подписана руководителем предприятия и заверена печатью;</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электронный вариант в</w:t>
      </w:r>
      <w:r>
        <w:rPr>
          <w:sz w:val="32"/>
          <w:szCs w:val="24"/>
        </w:rPr>
        <w:t>ыпускной квалификационной работы</w:t>
      </w:r>
      <w:r w:rsidRPr="004D43D2">
        <w:rPr>
          <w:sz w:val="32"/>
          <w:szCs w:val="24"/>
        </w:rPr>
        <w:t xml:space="preserve"> для проверки работы в программе Антиплагиат.ру и</w:t>
      </w:r>
      <w:r>
        <w:rPr>
          <w:sz w:val="32"/>
          <w:szCs w:val="24"/>
        </w:rPr>
        <w:t xml:space="preserve"> формирования </w:t>
      </w:r>
      <w:r>
        <w:rPr>
          <w:sz w:val="32"/>
          <w:szCs w:val="24"/>
        </w:rPr>
        <w:lastRenderedPageBreak/>
        <w:t>банка ВКР кафедры.</w:t>
      </w:r>
    </w:p>
    <w:p w:rsidR="007F3B90" w:rsidRPr="004D43D2" w:rsidRDefault="007F3B90" w:rsidP="007F3B90">
      <w:pPr>
        <w:pStyle w:val="21"/>
        <w:widowControl w:val="0"/>
        <w:ind w:firstLine="567"/>
        <w:rPr>
          <w:sz w:val="32"/>
          <w:szCs w:val="24"/>
        </w:rPr>
      </w:pPr>
      <w:r>
        <w:rPr>
          <w:sz w:val="32"/>
          <w:szCs w:val="24"/>
        </w:rPr>
        <w:t>В</w:t>
      </w:r>
      <w:r w:rsidRPr="004D43D2">
        <w:rPr>
          <w:sz w:val="32"/>
          <w:szCs w:val="24"/>
        </w:rPr>
        <w:t>ыпускная квалификационная работа не может быть рекоменд</w:t>
      </w:r>
      <w:r w:rsidRPr="004D43D2">
        <w:rPr>
          <w:sz w:val="32"/>
          <w:szCs w:val="24"/>
        </w:rPr>
        <w:t>о</w:t>
      </w:r>
      <w:r w:rsidRPr="004D43D2">
        <w:rPr>
          <w:sz w:val="32"/>
          <w:szCs w:val="24"/>
        </w:rPr>
        <w:t>вана к защите в случаях:</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грубого нарушения студентом графика подготовки ВКР;</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отсутствия уважительных причин, по которым выпускная кв</w:t>
      </w:r>
      <w:r w:rsidRPr="004D43D2">
        <w:rPr>
          <w:sz w:val="32"/>
          <w:szCs w:val="24"/>
        </w:rPr>
        <w:t>а</w:t>
      </w:r>
      <w:r w:rsidRPr="004D43D2">
        <w:rPr>
          <w:sz w:val="32"/>
          <w:szCs w:val="24"/>
        </w:rPr>
        <w:t>лификационная работа имеет грубые погрешности в оформлении и общем объеме;</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наличия отрицательного отзыва научного руководителя при очевидных серьезных недостатках работы;</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вскрытого научным руководителем, рецензентом, представит</w:t>
      </w:r>
      <w:r w:rsidRPr="004D43D2">
        <w:rPr>
          <w:sz w:val="32"/>
          <w:szCs w:val="24"/>
        </w:rPr>
        <w:t>е</w:t>
      </w:r>
      <w:r w:rsidRPr="004D43D2">
        <w:rPr>
          <w:sz w:val="32"/>
          <w:szCs w:val="24"/>
        </w:rPr>
        <w:t>лем организации, чьи материалы используются в работе, и иными л</w:t>
      </w:r>
      <w:r w:rsidRPr="004D43D2">
        <w:rPr>
          <w:sz w:val="32"/>
          <w:szCs w:val="24"/>
        </w:rPr>
        <w:t>и</w:t>
      </w:r>
      <w:r w:rsidRPr="004D43D2">
        <w:rPr>
          <w:sz w:val="32"/>
          <w:szCs w:val="24"/>
        </w:rPr>
        <w:t>цами плагиата теоретических и практических исследований;</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отрицательных результатов предварительной защиты работы на кафедре.</w:t>
      </w:r>
    </w:p>
    <w:p w:rsidR="007F3B90" w:rsidRPr="00271ABD" w:rsidRDefault="007F3B90" w:rsidP="007F3B90">
      <w:r w:rsidRPr="00271ABD">
        <w:t>В случае</w:t>
      </w:r>
      <w:r>
        <w:t>,</w:t>
      </w:r>
      <w:r w:rsidRPr="00271ABD">
        <w:t xml:space="preserve"> если заведующий кафедрой не считает возможным д</w:t>
      </w:r>
      <w:r w:rsidRPr="00271ABD">
        <w:t>о</w:t>
      </w:r>
      <w:r w:rsidRPr="00271ABD">
        <w:t>пустить студента к защите, этот вопрос рассматривается на заседании кафедры с участием руководителя и автора выпускной квалификац</w:t>
      </w:r>
      <w:r w:rsidRPr="00271ABD">
        <w:t>и</w:t>
      </w:r>
      <w:r w:rsidRPr="00271ABD">
        <w:t>онной работы. Протокол заседания кафедры представляется в деканат экономического факультета.</w:t>
      </w:r>
    </w:p>
    <w:p w:rsidR="007F3B90" w:rsidRPr="00271ABD" w:rsidRDefault="007F3B90" w:rsidP="007F3B90">
      <w:r w:rsidRPr="00271ABD">
        <w:t xml:space="preserve">Допущенная к защите работа направляется на </w:t>
      </w:r>
      <w:r w:rsidRPr="00271ABD">
        <w:rPr>
          <w:b/>
        </w:rPr>
        <w:t>внешнее реценз</w:t>
      </w:r>
      <w:r w:rsidRPr="00271ABD">
        <w:rPr>
          <w:b/>
        </w:rPr>
        <w:t>и</w:t>
      </w:r>
      <w:r w:rsidRPr="00271ABD">
        <w:rPr>
          <w:b/>
        </w:rPr>
        <w:t>рование</w:t>
      </w:r>
      <w:r w:rsidRPr="00271ABD">
        <w:t>. Для рецензирования выпускной работы привлекаются: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руководители и высококвалифицированные специалисты ра</w:t>
      </w:r>
      <w:r w:rsidRPr="004D43D2">
        <w:rPr>
          <w:sz w:val="32"/>
          <w:szCs w:val="24"/>
        </w:rPr>
        <w:t>з</w:t>
      </w:r>
      <w:r w:rsidRPr="004D43D2">
        <w:rPr>
          <w:sz w:val="32"/>
          <w:szCs w:val="24"/>
        </w:rPr>
        <w:t>личных организаций и предприятий;</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преподаватели ОмГА и других высших учебных заведений, имеющие степень кандидата и доктора наук, а также преподаватели, работающие на кафедрах экономического профиля, кроме преподав</w:t>
      </w:r>
      <w:r w:rsidRPr="004D43D2">
        <w:rPr>
          <w:sz w:val="32"/>
          <w:szCs w:val="24"/>
        </w:rPr>
        <w:t>а</w:t>
      </w:r>
      <w:r w:rsidRPr="004D43D2">
        <w:rPr>
          <w:sz w:val="32"/>
          <w:szCs w:val="24"/>
        </w:rPr>
        <w:t>телей выпускающей кафедры. Срок рецензирования должен соста</w:t>
      </w:r>
      <w:r w:rsidRPr="004D43D2">
        <w:rPr>
          <w:sz w:val="32"/>
          <w:szCs w:val="24"/>
        </w:rPr>
        <w:t>в</w:t>
      </w:r>
      <w:r w:rsidRPr="004D43D2">
        <w:rPr>
          <w:sz w:val="32"/>
          <w:szCs w:val="24"/>
        </w:rPr>
        <w:t>лять не менее трех рабочих дней.</w:t>
      </w:r>
    </w:p>
    <w:p w:rsidR="007F3B90" w:rsidRPr="004D43D2" w:rsidRDefault="007F3B90" w:rsidP="007F3B90">
      <w:pPr>
        <w:pStyle w:val="21"/>
        <w:widowControl w:val="0"/>
        <w:ind w:firstLine="709"/>
        <w:rPr>
          <w:b/>
          <w:i/>
          <w:sz w:val="32"/>
          <w:szCs w:val="24"/>
        </w:rPr>
      </w:pPr>
      <w:r w:rsidRPr="004D43D2">
        <w:rPr>
          <w:b/>
          <w:i/>
          <w:sz w:val="32"/>
          <w:szCs w:val="24"/>
        </w:rPr>
        <w:t>В рецензии внешнего эксперта должны быть отражены сл</w:t>
      </w:r>
      <w:r w:rsidRPr="004D43D2">
        <w:rPr>
          <w:b/>
          <w:i/>
          <w:sz w:val="32"/>
          <w:szCs w:val="24"/>
        </w:rPr>
        <w:t>е</w:t>
      </w:r>
      <w:r w:rsidRPr="004D43D2">
        <w:rPr>
          <w:b/>
          <w:i/>
          <w:sz w:val="32"/>
          <w:szCs w:val="24"/>
        </w:rPr>
        <w:t>дующие моменты:</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актуальность и практическая значимость темы, степень е</w:t>
      </w:r>
      <w:r>
        <w:rPr>
          <w:sz w:val="32"/>
          <w:szCs w:val="24"/>
        </w:rPr>
        <w:t>е</w:t>
      </w:r>
      <w:r w:rsidRPr="004D43D2">
        <w:rPr>
          <w:sz w:val="32"/>
          <w:szCs w:val="24"/>
        </w:rPr>
        <w:t xml:space="preserve"> ра</w:t>
      </w:r>
      <w:r w:rsidRPr="004D43D2">
        <w:rPr>
          <w:sz w:val="32"/>
          <w:szCs w:val="24"/>
        </w:rPr>
        <w:t>с</w:t>
      </w:r>
      <w:r w:rsidRPr="004D43D2">
        <w:rPr>
          <w:sz w:val="32"/>
          <w:szCs w:val="24"/>
        </w:rPr>
        <w:t>крытия;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степень самостоятельности и обоснованность выводов и пре</w:t>
      </w:r>
      <w:r w:rsidRPr="004D43D2">
        <w:rPr>
          <w:sz w:val="32"/>
          <w:szCs w:val="24"/>
        </w:rPr>
        <w:t>д</w:t>
      </w:r>
      <w:r w:rsidRPr="004D43D2">
        <w:rPr>
          <w:sz w:val="32"/>
          <w:szCs w:val="24"/>
        </w:rPr>
        <w:t>ложений;</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оценка использованных практических данных, сведений нау</w:t>
      </w:r>
      <w:r w:rsidRPr="004D43D2">
        <w:rPr>
          <w:sz w:val="32"/>
          <w:szCs w:val="24"/>
        </w:rPr>
        <w:t>ч</w:t>
      </w:r>
      <w:r w:rsidRPr="004D43D2">
        <w:rPr>
          <w:sz w:val="32"/>
          <w:szCs w:val="24"/>
        </w:rPr>
        <w:t>ных и методических источников;</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lastRenderedPageBreak/>
        <w:t>практическая значимость работы, глубина и обоснованность практических рекомендаций;</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положительные стороны и недостатки работы (недостатки и дискуссионные стороны работы должны быть отражены в обязател</w:t>
      </w:r>
      <w:r w:rsidRPr="004D43D2">
        <w:rPr>
          <w:sz w:val="32"/>
          <w:szCs w:val="24"/>
        </w:rPr>
        <w:t>ь</w:t>
      </w:r>
      <w:r w:rsidRPr="004D43D2">
        <w:rPr>
          <w:sz w:val="32"/>
          <w:szCs w:val="24"/>
        </w:rPr>
        <w:t>ном порядке);</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установлен уровень качества оформления ВКР;</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 xml:space="preserve">рекомендуемая оценка по пятибалльной системе. </w:t>
      </w:r>
    </w:p>
    <w:p w:rsidR="007F3B90" w:rsidRPr="00271ABD" w:rsidRDefault="007F3B90" w:rsidP="007F3B90">
      <w:r w:rsidRPr="00271ABD">
        <w:t>Рецензия должна быть подписана рецензентом с указанием его фамилии, имени и отчества, должности, места работы, ученой степ</w:t>
      </w:r>
      <w:r w:rsidRPr="00271ABD">
        <w:t>е</w:t>
      </w:r>
      <w:r w:rsidRPr="00271ABD">
        <w:t>ни и звания.</w:t>
      </w:r>
    </w:p>
    <w:p w:rsidR="007F3B90" w:rsidRDefault="007F3B90" w:rsidP="007F3B90">
      <w:r w:rsidRPr="00271ABD">
        <w:t>Подпись рецензента заверяется печатью организации, в которой работает рецензент.</w:t>
      </w:r>
    </w:p>
    <w:p w:rsidR="007F3B90" w:rsidRDefault="007F3B90" w:rsidP="007F3B90">
      <w:pPr>
        <w:pStyle w:val="21"/>
        <w:widowControl w:val="0"/>
        <w:ind w:firstLine="709"/>
        <w:rPr>
          <w:sz w:val="24"/>
          <w:szCs w:val="24"/>
        </w:rPr>
      </w:pPr>
    </w:p>
    <w:p w:rsidR="007F3B90" w:rsidRPr="00605567" w:rsidRDefault="007F3B90" w:rsidP="007F3B90">
      <w:pPr>
        <w:pStyle w:val="2"/>
      </w:pPr>
      <w:bookmarkStart w:id="16" w:name="_Toc388876548"/>
      <w:r w:rsidRPr="00605567">
        <w:t>Разработка тезисов доклада и</w:t>
      </w:r>
      <w:r>
        <w:t xml:space="preserve"> информационных материалов на </w:t>
      </w:r>
      <w:r w:rsidRPr="00605567">
        <w:t>защиту</w:t>
      </w:r>
      <w:bookmarkEnd w:id="16"/>
    </w:p>
    <w:p w:rsidR="007F3B90" w:rsidRPr="00605567" w:rsidRDefault="007F3B90" w:rsidP="007F3B90">
      <w:r w:rsidRPr="00605567">
        <w:t>Защита выпускной квалификационной работы проводится в ак</w:t>
      </w:r>
      <w:r w:rsidRPr="00605567">
        <w:t>а</w:t>
      </w:r>
      <w:r w:rsidRPr="00605567">
        <w:t>демии на открытом заседании ГАК.</w:t>
      </w:r>
    </w:p>
    <w:p w:rsidR="007F3B90" w:rsidRPr="00605567" w:rsidRDefault="007F3B90" w:rsidP="007F3B90">
      <w:r w:rsidRPr="00605567">
        <w:t>К защите студент готовится заранее: пишет тезисы доклада, гот</w:t>
      </w:r>
      <w:r w:rsidRPr="00605567">
        <w:t>о</w:t>
      </w:r>
      <w:r w:rsidRPr="00605567">
        <w:t>вит презентацию и раздаточный материал.</w:t>
      </w:r>
    </w:p>
    <w:p w:rsidR="007F3B90" w:rsidRPr="00605567" w:rsidRDefault="007F3B90" w:rsidP="007F3B90">
      <w:r w:rsidRPr="00605567">
        <w:t>Продолжительность доклада не должна превышать 7-9 минут.</w:t>
      </w:r>
    </w:p>
    <w:p w:rsidR="007F3B90" w:rsidRPr="00605567" w:rsidRDefault="007F3B90" w:rsidP="007F3B90">
      <w:r w:rsidRPr="00605567">
        <w:rPr>
          <w:b/>
        </w:rPr>
        <w:t>В докладе</w:t>
      </w:r>
      <w:r w:rsidRPr="00605567">
        <w:t xml:space="preserve"> должны быть отражены:</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актуальность выбранной темы выпускной квалификационной работы, ее цель, задачи, предмет и объект исследования;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научная новизна работы в рамках темы исследования;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результаты проведенного на предприятии, в организации исследования (анализа общих значимых для раскрытия темы показат</w:t>
      </w:r>
      <w:r w:rsidRPr="004D43D2">
        <w:rPr>
          <w:sz w:val="32"/>
          <w:szCs w:val="24"/>
        </w:rPr>
        <w:t>е</w:t>
      </w:r>
      <w:r w:rsidRPr="004D43D2">
        <w:rPr>
          <w:sz w:val="32"/>
          <w:szCs w:val="24"/>
        </w:rPr>
        <w:t>лей и непосредственно тех процессов, систем, сфер и пр., которые выступили объектом и предметом исследования);</w:t>
      </w:r>
    </w:p>
    <w:p w:rsidR="007F3B90" w:rsidRPr="004D43D2" w:rsidRDefault="007F3B90" w:rsidP="007F3B90">
      <w:pPr>
        <w:pStyle w:val="21"/>
        <w:widowControl w:val="0"/>
        <w:numPr>
          <w:ilvl w:val="0"/>
          <w:numId w:val="11"/>
        </w:numPr>
        <w:tabs>
          <w:tab w:val="num" w:pos="0"/>
        </w:tabs>
        <w:ind w:left="0" w:firstLine="567"/>
        <w:rPr>
          <w:sz w:val="32"/>
          <w:szCs w:val="24"/>
        </w:rPr>
      </w:pPr>
      <w:r w:rsidRPr="004D43D2">
        <w:rPr>
          <w:sz w:val="32"/>
          <w:szCs w:val="24"/>
        </w:rPr>
        <w:t>основные выводы, практические рекомендации, прогнозы, ко</w:t>
      </w:r>
      <w:r w:rsidRPr="004D43D2">
        <w:rPr>
          <w:sz w:val="32"/>
          <w:szCs w:val="24"/>
        </w:rPr>
        <w:t>м</w:t>
      </w:r>
      <w:r w:rsidRPr="004D43D2">
        <w:rPr>
          <w:sz w:val="32"/>
          <w:szCs w:val="24"/>
        </w:rPr>
        <w:t>плексные решения.</w:t>
      </w:r>
    </w:p>
    <w:p w:rsidR="007F3B90" w:rsidRPr="00605567" w:rsidRDefault="007F3B90" w:rsidP="007F3B90">
      <w:r w:rsidRPr="00605567">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w:t>
      </w:r>
      <w:r w:rsidRPr="00605567">
        <w:t>а</w:t>
      </w:r>
      <w:r w:rsidRPr="00605567">
        <w:t>ции.</w:t>
      </w:r>
    </w:p>
    <w:p w:rsidR="007F3B90" w:rsidRPr="00605567" w:rsidRDefault="007F3B90" w:rsidP="007F3B90">
      <w:r w:rsidRPr="00605567">
        <w:t>При подготовке доклада необходимо учесть замечания научного руководителя и рецензента.</w:t>
      </w:r>
    </w:p>
    <w:p w:rsidR="007F3B90" w:rsidRPr="00605567" w:rsidRDefault="007F3B90" w:rsidP="007F3B90">
      <w:r w:rsidRPr="00605567">
        <w:t xml:space="preserve">Рассмотрим внутреннее </w:t>
      </w:r>
      <w:r w:rsidRPr="00605567">
        <w:rPr>
          <w:b/>
        </w:rPr>
        <w:t>содержание доклада</w:t>
      </w:r>
      <w:r w:rsidRPr="00605567">
        <w:t>, последовател</w:t>
      </w:r>
      <w:r w:rsidRPr="00605567">
        <w:t>ь</w:t>
      </w:r>
      <w:r w:rsidRPr="00605567">
        <w:t>ность его изложения.</w:t>
      </w:r>
    </w:p>
    <w:p w:rsidR="007F3B90" w:rsidRPr="00605567" w:rsidRDefault="007F3B90" w:rsidP="007F3B90">
      <w:r w:rsidRPr="00605567">
        <w:lastRenderedPageBreak/>
        <w:t>Будет уместно начать доклад с обращения к ГАК, а также пр</w:t>
      </w:r>
      <w:r w:rsidRPr="00605567">
        <w:t>и</w:t>
      </w:r>
      <w:r>
        <w:t>сутствующим на защите. Например:</w:t>
      </w:r>
      <w:r w:rsidRPr="00605567">
        <w:t xml:space="preserve"> «Уважаемый председатель, члены ГАК, присутствующие, вашему вниманию представляется вып</w:t>
      </w:r>
      <w:r w:rsidRPr="00605567">
        <w:t>у</w:t>
      </w:r>
      <w:r w:rsidRPr="00605567">
        <w:t>скная квалификационная работа на тему (указывается тема работы)».</w:t>
      </w:r>
    </w:p>
    <w:p w:rsidR="007F3B90" w:rsidRPr="00605567" w:rsidRDefault="007F3B90" w:rsidP="007F3B90">
      <w:r w:rsidRPr="00605567">
        <w:t>Далее рекомендуется конкретно и лаконично обосновать актуальность темы в научном и прикладном аспекте. Например: «Акт</w:t>
      </w:r>
      <w:r w:rsidRPr="00605567">
        <w:t>у</w:t>
      </w:r>
      <w:r w:rsidRPr="00605567">
        <w:t xml:space="preserve">альность темы в </w:t>
      </w:r>
      <w:r>
        <w:t>научном аспекте обуславливается</w:t>
      </w:r>
      <w:r w:rsidRPr="00605567">
        <w:t xml:space="preserve"> следующим</w:t>
      </w:r>
      <w:r>
        <w:t>:</w:t>
      </w:r>
      <w:r w:rsidRPr="00605567">
        <w:t xml:space="preserve"> </w:t>
      </w:r>
      <w:r>
        <w:t>в</w:t>
      </w:r>
      <w:r w:rsidRPr="00605567">
        <w:t>о-первых, …., во-вторых,….., в-третьих,….». «Прикладное значение темы определяется тем, что, во-первых, …., во-вторых,….., в-третьих,….».</w:t>
      </w:r>
    </w:p>
    <w:p w:rsidR="007F3B90" w:rsidRPr="00605567" w:rsidRDefault="007F3B90" w:rsidP="007F3B90">
      <w:r w:rsidRPr="00605567">
        <w:t>Затем необходимо указать цель, задачи, предмет и объект иссл</w:t>
      </w:r>
      <w:r w:rsidRPr="00605567">
        <w:t>е</w:t>
      </w:r>
      <w:r w:rsidRPr="00605567">
        <w:t>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w:t>
      </w:r>
      <w:r w:rsidRPr="00605567">
        <w:t>е</w:t>
      </w:r>
      <w:r w:rsidRPr="00605567">
        <w:t>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w:t>
      </w:r>
      <w:r w:rsidRPr="00605567">
        <w:t>а</w:t>
      </w:r>
      <w:r w:rsidRPr="00605567">
        <w:t>ния результатов выпускной работы. Заканчивается выступление сл</w:t>
      </w:r>
      <w:r w:rsidRPr="00605567">
        <w:t>о</w:t>
      </w:r>
      <w:r w:rsidRPr="00605567">
        <w:t>вами</w:t>
      </w:r>
      <w:r>
        <w:t>: «Б</w:t>
      </w:r>
      <w:r w:rsidRPr="00605567">
        <w:t>лагодарю за внимание».</w:t>
      </w:r>
    </w:p>
    <w:p w:rsidR="007F3B90" w:rsidRPr="00605567" w:rsidRDefault="007F3B90" w:rsidP="007F3B90">
      <w:r w:rsidRPr="00605567">
        <w:rPr>
          <w:b/>
        </w:rPr>
        <w:t>Презентационная часть</w:t>
      </w:r>
      <w:r w:rsidRPr="00605567">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7F3B90" w:rsidRPr="00605567" w:rsidRDefault="007F3B90" w:rsidP="007F3B90">
      <w:r w:rsidRPr="00605567">
        <w:rPr>
          <w:b/>
        </w:rPr>
        <w:t>Содержание и оформление информационных материалов</w:t>
      </w:r>
      <w:r w:rsidRPr="00605567">
        <w:t xml:space="preserve"> для защиты ВКР</w:t>
      </w:r>
      <w:r w:rsidRPr="00605567">
        <w:rPr>
          <w:b/>
        </w:rPr>
        <w:t xml:space="preserve"> </w:t>
      </w:r>
      <w:r w:rsidRPr="00605567">
        <w:t>должны быть проверены и одобрены научным руков</w:t>
      </w:r>
      <w:r w:rsidRPr="00605567">
        <w:t>о</w:t>
      </w:r>
      <w:r w:rsidRPr="00605567">
        <w:t>дителем. Студент представляет руководителю материал в период с</w:t>
      </w:r>
      <w:r w:rsidRPr="00605567">
        <w:t>о</w:t>
      </w:r>
      <w:r w:rsidRPr="00605567">
        <w:t>гласования с ним тезисов доклада, примерно за 3-5 дней до защиты.</w:t>
      </w:r>
    </w:p>
    <w:p w:rsidR="007F3B90" w:rsidRPr="00605567" w:rsidRDefault="007F3B90" w:rsidP="007F3B90">
      <w:r w:rsidRPr="00605567">
        <w:rPr>
          <w:b/>
          <w:i/>
        </w:rPr>
        <w:t xml:space="preserve">Презентация </w:t>
      </w:r>
      <w:r w:rsidRPr="00605567">
        <w:t xml:space="preserve">подготавливается студентом в программе </w:t>
      </w:r>
      <w:r w:rsidRPr="00605567">
        <w:rPr>
          <w:i/>
          <w:lang w:val="en-US"/>
        </w:rPr>
        <w:t>Microsoft</w:t>
      </w:r>
      <w:r w:rsidRPr="00605567">
        <w:rPr>
          <w:i/>
        </w:rPr>
        <w:t xml:space="preserve"> </w:t>
      </w:r>
      <w:r w:rsidRPr="00605567">
        <w:rPr>
          <w:i/>
          <w:lang w:val="en-US"/>
        </w:rPr>
        <w:t>Office</w:t>
      </w:r>
      <w:r w:rsidRPr="00605567">
        <w:rPr>
          <w:i/>
        </w:rPr>
        <w:t xml:space="preserve"> </w:t>
      </w:r>
      <w:r w:rsidRPr="00605567">
        <w:rPr>
          <w:i/>
          <w:lang w:val="en-US"/>
        </w:rPr>
        <w:t>Power</w:t>
      </w:r>
      <w:r w:rsidRPr="00605567">
        <w:rPr>
          <w:i/>
        </w:rPr>
        <w:t xml:space="preserve"> </w:t>
      </w:r>
      <w:r w:rsidRPr="00605567">
        <w:rPr>
          <w:i/>
          <w:lang w:val="en-US"/>
        </w:rPr>
        <w:t>Point</w:t>
      </w:r>
      <w:r w:rsidRPr="00605567">
        <w:rPr>
          <w:i/>
        </w:rPr>
        <w:t>.</w:t>
      </w:r>
      <w:r w:rsidRPr="00605567">
        <w:t xml:space="preserve"> Она представляет собой иллюстрационный мат</w:t>
      </w:r>
      <w:r w:rsidRPr="00605567">
        <w:t>е</w:t>
      </w:r>
      <w:r w:rsidRPr="00605567">
        <w:t>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w:t>
      </w:r>
      <w:r w:rsidRPr="00605567">
        <w:t>о</w:t>
      </w:r>
      <w:r w:rsidRPr="00605567">
        <w:t>женный материал. Рекомендуемое количество слайдов, на которых представляется материал</w:t>
      </w:r>
      <w:r>
        <w:t>,</w:t>
      </w:r>
      <w:r w:rsidRPr="00605567">
        <w:t xml:space="preserve"> 8 – 15 шт</w:t>
      </w:r>
      <w:r>
        <w:t>ук</w:t>
      </w:r>
      <w:r w:rsidRPr="00605567">
        <w:t xml:space="preserve">. </w:t>
      </w:r>
    </w:p>
    <w:p w:rsidR="007F3B90" w:rsidRPr="00605567" w:rsidRDefault="007F3B90" w:rsidP="007F3B90">
      <w:r w:rsidRPr="00605567">
        <w:lastRenderedPageBreak/>
        <w:t>В составе презентации очень полезен вводный слайд, кратко х</w:t>
      </w:r>
      <w:r w:rsidRPr="00605567">
        <w:t>а</w:t>
      </w:r>
      <w:r w:rsidRPr="00605567">
        <w:t>рактеризующий актуальность, цель и задачи, научную новизну (е</w:t>
      </w:r>
      <w:r>
        <w:t>е</w:t>
      </w:r>
      <w:r w:rsidRPr="00605567">
        <w:t xml:space="preserve"> может не быть) и практическую ценность выпускной квалификац</w:t>
      </w:r>
      <w:r w:rsidRPr="00605567">
        <w:t>и</w:t>
      </w:r>
      <w:r w:rsidRPr="00605567">
        <w:t>онной работы. Кроме того, целесообразен слайд с динамикой осно</w:t>
      </w:r>
      <w:r w:rsidRPr="00605567">
        <w:t>в</w:t>
      </w:r>
      <w:r w:rsidRPr="00605567">
        <w:t>ных показателей деятельности организации и коэффициентами пер</w:t>
      </w:r>
      <w:r w:rsidRPr="00605567">
        <w:t>е</w:t>
      </w:r>
      <w:r w:rsidRPr="00605567">
        <w:t>счета экономических показателей для сравнения по годам.</w:t>
      </w:r>
    </w:p>
    <w:p w:rsidR="007F3B90" w:rsidRPr="00605567" w:rsidRDefault="007F3B90" w:rsidP="007F3B90">
      <w:r w:rsidRPr="00605567">
        <w:t>Желательно подготовить слайд, описывающий типовые и авто</w:t>
      </w:r>
      <w:r w:rsidRPr="00605567">
        <w:t>р</w:t>
      </w:r>
      <w:r w:rsidRPr="00605567">
        <w:t>ские методики исследования. Основные результаты анализа целес</w:t>
      </w:r>
      <w:r w:rsidRPr="00605567">
        <w:t>о</w:t>
      </w:r>
      <w:r w:rsidRPr="00605567">
        <w:t>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w:t>
      </w:r>
      <w:r w:rsidRPr="00605567">
        <w:t>о</w:t>
      </w:r>
      <w:r w:rsidRPr="00605567">
        <w:t>танные автором выпускной квалификационной работы, а также пол</w:t>
      </w:r>
      <w:r w:rsidRPr="00605567">
        <w:t>у</w:t>
      </w:r>
      <w:r w:rsidRPr="00605567">
        <w:t>ченные в процессе внедрения результаты.</w:t>
      </w:r>
    </w:p>
    <w:p w:rsidR="007F3B90" w:rsidRPr="00605567" w:rsidRDefault="007F3B90" w:rsidP="007F3B90">
      <w:r w:rsidRPr="00605567">
        <w:t>Очень важным является слайд по оценке экономической эффе</w:t>
      </w:r>
      <w:r w:rsidRPr="00605567">
        <w:t>к</w:t>
      </w:r>
      <w:r w:rsidRPr="00605567">
        <w:t>тивности предложений, содержащихся в выпускной квалификацио</w:t>
      </w:r>
      <w:r w:rsidRPr="00605567">
        <w:t>н</w:t>
      </w:r>
      <w:r w:rsidRPr="00605567">
        <w:t>ной работе, или слайд, демонстрирующий затраты на выдвинутые студентом проектные решения.</w:t>
      </w:r>
    </w:p>
    <w:p w:rsidR="007F3B90" w:rsidRDefault="007F3B90" w:rsidP="007F3B90">
      <w:pPr>
        <w:widowControl w:val="0"/>
        <w:ind w:firstLine="709"/>
        <w:jc w:val="center"/>
        <w:rPr>
          <w:b/>
          <w:sz w:val="24"/>
          <w:szCs w:val="24"/>
        </w:rPr>
      </w:pPr>
    </w:p>
    <w:p w:rsidR="007F3B90" w:rsidRPr="00DB56BE" w:rsidRDefault="007F3B90" w:rsidP="007F3B90">
      <w:pPr>
        <w:widowControl w:val="0"/>
        <w:ind w:firstLine="0"/>
        <w:jc w:val="center"/>
        <w:rPr>
          <w:b/>
          <w:szCs w:val="24"/>
        </w:rPr>
      </w:pPr>
      <w:r w:rsidRPr="00DB56BE">
        <w:rPr>
          <w:b/>
          <w:szCs w:val="24"/>
        </w:rPr>
        <w:t>Критерии оценки содержания ВКР</w:t>
      </w:r>
    </w:p>
    <w:p w:rsidR="007F3B90" w:rsidRPr="00CA2E75" w:rsidRDefault="007F3B90" w:rsidP="007F3B90">
      <w:pPr>
        <w:widowControl w:val="0"/>
        <w:ind w:firstLine="709"/>
        <w:rPr>
          <w:b/>
          <w:sz w:val="24"/>
          <w:szCs w:val="24"/>
        </w:rPr>
      </w:pPr>
    </w:p>
    <w:p w:rsidR="007F3B90" w:rsidRPr="00CA2E75" w:rsidRDefault="007F3B90" w:rsidP="007F3B90">
      <w:r w:rsidRPr="00AA361E">
        <w:rPr>
          <w:b/>
          <w:szCs w:val="32"/>
        </w:rPr>
        <w:t>Глубина раскрытия темы</w:t>
      </w:r>
      <w:r w:rsidRPr="00CA2E75">
        <w:t xml:space="preserve"> – в теоретической главе должен быть представлен материал по обозначенным в теме категориям, излож</w:t>
      </w:r>
      <w:r w:rsidRPr="00CA2E75">
        <w:t>е</w:t>
      </w:r>
      <w:r w:rsidRPr="00CA2E75">
        <w:t>ние материала направлено на решение поставленных задач, практич</w:t>
      </w:r>
      <w:r w:rsidRPr="00CA2E75">
        <w:t>е</w:t>
      </w:r>
      <w:r w:rsidRPr="00CA2E75">
        <w:t>ские главы должны быть связаны по содержанию с теоретической главой и с темой работы.</w:t>
      </w:r>
    </w:p>
    <w:p w:rsidR="007F3B90" w:rsidRPr="00CA2E75" w:rsidRDefault="007F3B90" w:rsidP="007F3B90">
      <w:r w:rsidRPr="00CA2E75">
        <w:rPr>
          <w:b/>
          <w:i/>
        </w:rPr>
        <w:t>Высокий уровень</w:t>
      </w:r>
      <w:r w:rsidRPr="00CA2E75">
        <w:rPr>
          <w:i/>
        </w:rPr>
        <w:t xml:space="preserve"> – </w:t>
      </w:r>
      <w:r w:rsidRPr="00CA2E75">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w:t>
      </w:r>
      <w:r w:rsidRPr="00CA2E75">
        <w:t>и</w:t>
      </w:r>
      <w:r w:rsidRPr="00CA2E75">
        <w:t>ал полностью решает поставленные цель и задачи.</w:t>
      </w:r>
    </w:p>
    <w:p w:rsidR="007F3B90" w:rsidRPr="00CA2E75" w:rsidRDefault="007F3B90" w:rsidP="007F3B90">
      <w:r w:rsidRPr="00CA2E75">
        <w:rPr>
          <w:b/>
          <w:i/>
        </w:rPr>
        <w:t>Средний уровень</w:t>
      </w:r>
      <w:r w:rsidRPr="00CA2E75">
        <w:t xml:space="preserve"> – обозначенные в теме категории представлены в теоретической главе, заявленные во введении цель и задачи позв</w:t>
      </w:r>
      <w:r w:rsidRPr="00CA2E75">
        <w:t>о</w:t>
      </w:r>
      <w:r w:rsidRPr="00CA2E75">
        <w:t>ляют раскрыть тему и полностью или частично реализуются в ходе изложения материала всех глав выпускной работы.</w:t>
      </w:r>
    </w:p>
    <w:p w:rsidR="007F3B90" w:rsidRPr="00CA2E75" w:rsidRDefault="007F3B90" w:rsidP="007F3B90">
      <w:bookmarkStart w:id="17" w:name="_Toc251100788"/>
      <w:r w:rsidRPr="00CA2E75">
        <w:rPr>
          <w:b/>
          <w:i/>
        </w:rPr>
        <w:t>Низкий уровень</w:t>
      </w:r>
      <w:r w:rsidRPr="00CA2E75">
        <w:rPr>
          <w:b/>
        </w:rPr>
        <w:t xml:space="preserve"> –</w:t>
      </w:r>
      <w:r w:rsidRPr="00CA2E75">
        <w:rPr>
          <w:b/>
          <w:i/>
        </w:rPr>
        <w:t xml:space="preserve"> </w:t>
      </w:r>
      <w:r w:rsidRPr="00CA2E75">
        <w:t>в теоретической главе представлены не все к</w:t>
      </w:r>
      <w:r w:rsidRPr="00CA2E75">
        <w:t>а</w:t>
      </w:r>
      <w:r w:rsidRPr="00CA2E75">
        <w:t>тегории, заявленные в теме; анализ некоторых из них поверхностный; часть задач, вытекающих из цели, не решен</w:t>
      </w:r>
      <w:r>
        <w:t>а</w:t>
      </w:r>
      <w:r w:rsidRPr="00CA2E75">
        <w:t>.</w:t>
      </w:r>
      <w:bookmarkEnd w:id="17"/>
    </w:p>
    <w:p w:rsidR="007F3B90" w:rsidRPr="00CA2E75" w:rsidRDefault="007F3B90" w:rsidP="007F3B90">
      <w:r w:rsidRPr="00CA2E75">
        <w:rPr>
          <w:b/>
          <w:i/>
        </w:rPr>
        <w:lastRenderedPageBreak/>
        <w:t>Уровень «ниже допустимого»</w:t>
      </w:r>
      <w:r>
        <w:rPr>
          <w:i/>
        </w:rPr>
        <w:t xml:space="preserve"> – </w:t>
      </w:r>
      <w:r w:rsidRPr="00CA2E75">
        <w:t>содержится информация, не о</w:t>
      </w:r>
      <w:r w:rsidRPr="00CA2E75">
        <w:t>т</w:t>
      </w:r>
      <w:r w:rsidRPr="00CA2E75">
        <w:t>носящаяся к теме; категории, заявленные в теме, не раскрыты; не все задачи решены.</w:t>
      </w:r>
    </w:p>
    <w:p w:rsidR="007F3B90" w:rsidRPr="00CA2E75" w:rsidRDefault="007F3B90" w:rsidP="007F3B90">
      <w:r w:rsidRPr="00CA2E75">
        <w:rPr>
          <w:b/>
        </w:rPr>
        <w:t>Самостоятельность и качество анализа теоретических пол</w:t>
      </w:r>
      <w:r w:rsidRPr="00CA2E75">
        <w:rPr>
          <w:b/>
        </w:rPr>
        <w:t>о</w:t>
      </w:r>
      <w:r w:rsidRPr="00CA2E75">
        <w:rPr>
          <w:b/>
        </w:rPr>
        <w:t>жений</w:t>
      </w:r>
      <w:r w:rsidRPr="00CA2E75">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7F3B90" w:rsidRPr="00CA2E75" w:rsidRDefault="007F3B90" w:rsidP="007F3B90">
      <w:r w:rsidRPr="00CA2E75">
        <w:rPr>
          <w:b/>
          <w:i/>
        </w:rPr>
        <w:t>Высокий уровень</w:t>
      </w:r>
      <w:r w:rsidRPr="00CA2E75">
        <w:t xml:space="preserve"> – авторские позиции ученых по предмету ВКР самостоятельно обобщены</w:t>
      </w:r>
      <w:r w:rsidRPr="00DB1DCC">
        <w:t xml:space="preserve"> </w:t>
      </w:r>
      <w:r w:rsidRPr="00CA2E75">
        <w:t>студентом, сгруппированы или системат</w:t>
      </w:r>
      <w:r w:rsidRPr="00CA2E75">
        <w:t>и</w:t>
      </w:r>
      <w:r w:rsidRPr="00CA2E75">
        <w:t>зированы, полно представлены наиболее известные подходы, дан</w:t>
      </w:r>
      <w:r>
        <w:t>ы</w:t>
      </w:r>
      <w:r w:rsidRPr="00CA2E75">
        <w:t xml:space="preserve"> их анализ, сопоставление, выявлены преимущества и недостатки подх</w:t>
      </w:r>
      <w:r w:rsidRPr="00CA2E75">
        <w:t>о</w:t>
      </w:r>
      <w:r w:rsidRPr="00CA2E75">
        <w:t>дов, внесены некоторые коррективы в имеющиеся подходы или пре</w:t>
      </w:r>
      <w:r w:rsidRPr="00CA2E75">
        <w:t>д</w:t>
      </w:r>
      <w:r w:rsidRPr="00CA2E75">
        <w:t>ставлен авторский взгляд на анализируемые вопросы.</w:t>
      </w:r>
    </w:p>
    <w:p w:rsidR="007F3B90" w:rsidRPr="00CA2E75" w:rsidRDefault="007F3B90" w:rsidP="007F3B90">
      <w:bookmarkStart w:id="18" w:name="_Toc251100789"/>
      <w:r w:rsidRPr="00CA2E75">
        <w:rPr>
          <w:b/>
          <w:i/>
        </w:rPr>
        <w:t>Средний уровень</w:t>
      </w:r>
      <w:r w:rsidRPr="00CA2E75">
        <w:t xml:space="preserve"> – в ВКР представлены не все известные подх</w:t>
      </w:r>
      <w:r w:rsidRPr="00CA2E75">
        <w:t>о</w:t>
      </w:r>
      <w:r w:rsidRPr="00CA2E75">
        <w:t>ды к категориям, дан их поверхностный обзор, нечетко прослежив</w:t>
      </w:r>
      <w:r w:rsidRPr="00CA2E75">
        <w:t>а</w:t>
      </w:r>
      <w:r w:rsidRPr="00CA2E75">
        <w:t>ется авторская позиция по рассматриваемым вопросам.</w:t>
      </w:r>
      <w:bookmarkEnd w:id="18"/>
    </w:p>
    <w:p w:rsidR="007F3B90" w:rsidRPr="00CA2E75" w:rsidRDefault="007F3B90" w:rsidP="007F3B90">
      <w:bookmarkStart w:id="19" w:name="_Toc251100790"/>
      <w:r w:rsidRPr="00CA2E75">
        <w:rPr>
          <w:b/>
          <w:i/>
        </w:rPr>
        <w:t>Низкий уровень</w:t>
      </w:r>
      <w:r w:rsidRPr="00CA2E75">
        <w:t xml:space="preserve"> – представлены лишь позиции некоторых авторов по вопросам, взгляды не сгруппированы, отсутствует критич</w:t>
      </w:r>
      <w:r w:rsidRPr="00CA2E75">
        <w:t>е</w:t>
      </w:r>
      <w:r w:rsidRPr="00CA2E75">
        <w:t>ский анализ взглядов и позиция автора.</w:t>
      </w:r>
      <w:bookmarkEnd w:id="19"/>
    </w:p>
    <w:p w:rsidR="007F3B90" w:rsidRPr="00CA2E75" w:rsidRDefault="007F3B90" w:rsidP="007F3B90">
      <w:bookmarkStart w:id="20" w:name="_Toc251100791"/>
      <w:r w:rsidRPr="00CA2E75">
        <w:rPr>
          <w:b/>
          <w:i/>
        </w:rPr>
        <w:t>Уровень «ниже допустимого»</w:t>
      </w:r>
      <w:r>
        <w:t xml:space="preserve"> – </w:t>
      </w:r>
      <w:r w:rsidRPr="00CA2E75">
        <w:t>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0"/>
    </w:p>
    <w:p w:rsidR="007F3B90" w:rsidRPr="00CA2E75" w:rsidRDefault="007F3B90" w:rsidP="007F3B90">
      <w:r w:rsidRPr="00CA2E75">
        <w:rPr>
          <w:b/>
        </w:rPr>
        <w:t>Глубина и обоснованность практических исследований</w:t>
      </w:r>
      <w:r w:rsidRPr="00CA2E75">
        <w:t xml:space="preserve"> – исследование должно базироваться на детально проработанной пр</w:t>
      </w:r>
      <w:r w:rsidRPr="00CA2E75">
        <w:t>о</w:t>
      </w:r>
      <w:r w:rsidRPr="00CA2E75">
        <w:t>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w:t>
      </w:r>
      <w:r w:rsidRPr="00CA2E75">
        <w:t>в</w:t>
      </w:r>
      <w:r w:rsidRPr="00CA2E75">
        <w:t>ленные задачи и всесторонне анализировать объект и предмет иссл</w:t>
      </w:r>
      <w:r w:rsidRPr="00CA2E75">
        <w:t>е</w:t>
      </w:r>
      <w:r w:rsidRPr="00CA2E75">
        <w:t>дования.</w:t>
      </w:r>
    </w:p>
    <w:p w:rsidR="007F3B90" w:rsidRPr="00CA2E75" w:rsidRDefault="007F3B90" w:rsidP="007F3B90">
      <w:r w:rsidRPr="00CA2E75">
        <w:rPr>
          <w:b/>
          <w:i/>
        </w:rPr>
        <w:t>Высокий уровень</w:t>
      </w:r>
      <w:r w:rsidRPr="00CA2E75">
        <w:t xml:space="preserve"> – представлена программа исследования, ра</w:t>
      </w:r>
      <w:r w:rsidRPr="00CA2E75">
        <w:t>з</w:t>
      </w:r>
      <w:r w:rsidRPr="00CA2E75">
        <w:t>работанная в соответствии со всеми требованиями. Представленный статистический и (или) социологический материал обладает репр</w:t>
      </w:r>
      <w:r w:rsidRPr="00CA2E75">
        <w:t>е</w:t>
      </w:r>
      <w:r w:rsidRPr="00CA2E75">
        <w:t>зентативностью, обусловленной правильным выбором метода е</w:t>
      </w:r>
      <w:r>
        <w:t>е</w:t>
      </w:r>
      <w:r w:rsidRPr="00CA2E75">
        <w:t xml:space="preserve"> сб</w:t>
      </w:r>
      <w:r w:rsidRPr="00CA2E75">
        <w:t>о</w:t>
      </w:r>
      <w:r w:rsidRPr="00CA2E75">
        <w:t>ра, источников исходной информации, типом и расчетом выборки; результаты исследования глубоко проанализированы, выявлены взаимосвязи.</w:t>
      </w:r>
    </w:p>
    <w:p w:rsidR="007F3B90" w:rsidRPr="00CA2E75" w:rsidRDefault="007F3B90" w:rsidP="007F3B90">
      <w:r w:rsidRPr="00CA2E75">
        <w:rPr>
          <w:b/>
          <w:i/>
        </w:rPr>
        <w:lastRenderedPageBreak/>
        <w:t>Средний уровень</w:t>
      </w:r>
      <w:r w:rsidRPr="00CA2E75">
        <w:t xml:space="preserve"> – проведено самостоятельное исследование, базирующееся на программе, результаты исследования проанализир</w:t>
      </w:r>
      <w:r w:rsidRPr="00CA2E75">
        <w:t>о</w:t>
      </w:r>
      <w:r w:rsidRPr="00CA2E75">
        <w:t>ваны, но в программе или результатах имеются небольшие неточн</w:t>
      </w:r>
      <w:r w:rsidRPr="00CA2E75">
        <w:t>о</w:t>
      </w:r>
      <w:r w:rsidRPr="00CA2E75">
        <w:t>сти, отсутствует необходимая глубина анализа, часть данных опис</w:t>
      </w:r>
      <w:r w:rsidRPr="00CA2E75">
        <w:t>а</w:t>
      </w:r>
      <w:r w:rsidRPr="00CA2E75">
        <w:t>тельного характера.</w:t>
      </w:r>
    </w:p>
    <w:p w:rsidR="007F3B90" w:rsidRPr="00CA2E75" w:rsidRDefault="007F3B90" w:rsidP="007F3B90">
      <w:r w:rsidRPr="00CA2E75">
        <w:rPr>
          <w:b/>
          <w:i/>
        </w:rPr>
        <w:t>Низкий уровень</w:t>
      </w:r>
      <w:r w:rsidRPr="00CA2E75">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w:t>
      </w:r>
      <w:r w:rsidRPr="00CA2E75">
        <w:t>н</w:t>
      </w:r>
      <w:r w:rsidRPr="00CA2E75">
        <w:t>формация.</w:t>
      </w:r>
    </w:p>
    <w:p w:rsidR="007F3B90" w:rsidRPr="00CA2E75" w:rsidRDefault="007F3B90" w:rsidP="007F3B90">
      <w:r w:rsidRPr="00CA2E75">
        <w:rPr>
          <w:b/>
          <w:i/>
        </w:rPr>
        <w:t>Уровень «ниже допустимого»</w:t>
      </w:r>
      <w:r>
        <w:t xml:space="preserve"> – </w:t>
      </w:r>
      <w:r w:rsidRPr="00CA2E75">
        <w:t>отсутствует предусмотренная темой программа исследования или она заимствована у других авт</w:t>
      </w:r>
      <w:r w:rsidRPr="00CA2E75">
        <w:t>о</w:t>
      </w:r>
      <w:r w:rsidRPr="00CA2E75">
        <w:t>ров, результаты исследования представлены в описательном виде, о</w:t>
      </w:r>
      <w:r w:rsidRPr="00CA2E75">
        <w:t>т</w:t>
      </w:r>
      <w:r w:rsidRPr="00CA2E75">
        <w:t>сутствует анализ или при анализе допущены серьезные ошибки, и</w:t>
      </w:r>
      <w:r w:rsidRPr="00CA2E75">
        <w:t>н</w:t>
      </w:r>
      <w:r w:rsidRPr="00CA2E75">
        <w:t>формация нерепрезентативна.</w:t>
      </w:r>
    </w:p>
    <w:p w:rsidR="007F3B90" w:rsidRPr="00CA2E75" w:rsidRDefault="007F3B90" w:rsidP="007F3B90">
      <w:r w:rsidRPr="00CA2E75">
        <w:rPr>
          <w:b/>
        </w:rPr>
        <w:t>Глубина проработки и обоснованность рекомендаций</w:t>
      </w:r>
      <w:r w:rsidRPr="00CA2E75">
        <w:t xml:space="preserve"> – рек</w:t>
      </w:r>
      <w:r w:rsidRPr="00CA2E75">
        <w:t>о</w:t>
      </w:r>
      <w:r w:rsidRPr="00CA2E75">
        <w:t>мендации должны носить конкретный характер, детально описыват</w:t>
      </w:r>
      <w:r w:rsidRPr="00CA2E75">
        <w:t>ь</w:t>
      </w:r>
      <w:r w:rsidRPr="00CA2E75">
        <w:t>ся и обосновываться результатами практического исследования.</w:t>
      </w:r>
    </w:p>
    <w:p w:rsidR="007F3B90" w:rsidRPr="00CA2E75" w:rsidRDefault="007F3B90" w:rsidP="007F3B90">
      <w:r w:rsidRPr="00CA2E75">
        <w:rPr>
          <w:b/>
          <w:i/>
        </w:rPr>
        <w:t>Высокий уровень</w:t>
      </w:r>
      <w:r w:rsidRPr="00CA2E75">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w:t>
      </w:r>
      <w:r w:rsidRPr="00CA2E75">
        <w:t>о</w:t>
      </w:r>
      <w:r w:rsidRPr="00CA2E75">
        <w:t>екты документов и пр.</w:t>
      </w:r>
    </w:p>
    <w:p w:rsidR="007F3B90" w:rsidRPr="00CA2E75" w:rsidRDefault="007F3B90" w:rsidP="007F3B90">
      <w:r w:rsidRPr="00CA2E75">
        <w:rPr>
          <w:b/>
          <w:i/>
        </w:rPr>
        <w:t>Средний уровень</w:t>
      </w:r>
      <w:r w:rsidRPr="00CA2E75">
        <w:t xml:space="preserve"> – рекомендации вытекают из результатов и</w:t>
      </w:r>
      <w:r w:rsidRPr="00CA2E75">
        <w:t>с</w:t>
      </w:r>
      <w:r w:rsidRPr="00CA2E75">
        <w:t>следования, представляют собой самостоятельный раздел диплома (проекта), но детально не проработаны.</w:t>
      </w:r>
    </w:p>
    <w:p w:rsidR="007F3B90" w:rsidRPr="00CA2E75" w:rsidRDefault="007F3B90" w:rsidP="007F3B90">
      <w:r w:rsidRPr="00CA2E75">
        <w:rPr>
          <w:b/>
          <w:i/>
        </w:rPr>
        <w:t>Низкий уровень</w:t>
      </w:r>
      <w:r w:rsidRPr="00CA2E75">
        <w:t xml:space="preserve"> – рекомендации поверхностны и (или) заимств</w:t>
      </w:r>
      <w:r w:rsidRPr="00CA2E75">
        <w:t>о</w:t>
      </w:r>
      <w:r w:rsidRPr="00CA2E75">
        <w:t>ваны из других источников, общего характера, отсутствует четкая взаимосвязь с результатами исследования, представлены фрагмент</w:t>
      </w:r>
      <w:r w:rsidRPr="00CA2E75">
        <w:t>а</w:t>
      </w:r>
      <w:r w:rsidRPr="00CA2E75">
        <w:t>ми по тексту и не вынесены в отдельную главу или параграф.</w:t>
      </w:r>
    </w:p>
    <w:p w:rsidR="007F3B90" w:rsidRPr="00CA2E75" w:rsidRDefault="007F3B90" w:rsidP="007F3B90">
      <w:r w:rsidRPr="00CA2E75">
        <w:rPr>
          <w:b/>
          <w:i/>
        </w:rPr>
        <w:t>Уровень «ниже допустимого»</w:t>
      </w:r>
      <w:r>
        <w:t xml:space="preserve"> – </w:t>
      </w:r>
      <w:r w:rsidRPr="00CA2E75">
        <w:t>рекомендательная часть отсу</w:t>
      </w:r>
      <w:r w:rsidRPr="00CA2E75">
        <w:t>т</w:t>
      </w:r>
      <w:r w:rsidRPr="00CA2E75">
        <w:t>ствует или малого объема, рекомендации не конкретны, взяты из др</w:t>
      </w:r>
      <w:r w:rsidRPr="00CA2E75">
        <w:t>у</w:t>
      </w:r>
      <w:r w:rsidRPr="00CA2E75">
        <w:t>гих источников.</w:t>
      </w:r>
    </w:p>
    <w:p w:rsidR="007F3B90" w:rsidRPr="00CA2E75" w:rsidRDefault="007F3B90" w:rsidP="007F3B90">
      <w:r w:rsidRPr="00CA2E75">
        <w:t xml:space="preserve">При наличии уровня </w:t>
      </w:r>
      <w:r w:rsidRPr="00CA2E75">
        <w:rPr>
          <w:b/>
          <w:i/>
        </w:rPr>
        <w:t>«ниже допустимого»</w:t>
      </w:r>
      <w:r w:rsidRPr="00CA2E75">
        <w:t xml:space="preserve"> по одному или нескольким критериям оценки содержания – работа не может быть оц</w:t>
      </w:r>
      <w:r w:rsidRPr="00CA2E75">
        <w:t>е</w:t>
      </w:r>
      <w:r w:rsidRPr="00CA2E75">
        <w:t>нена положительно.</w:t>
      </w:r>
    </w:p>
    <w:p w:rsidR="007F3B90" w:rsidRDefault="007F3B90" w:rsidP="007F3B90">
      <w:pPr>
        <w:pStyle w:val="21"/>
        <w:widowControl w:val="0"/>
        <w:ind w:firstLine="709"/>
        <w:rPr>
          <w:sz w:val="24"/>
          <w:szCs w:val="24"/>
        </w:rPr>
      </w:pPr>
    </w:p>
    <w:p w:rsidR="007F3B90" w:rsidRPr="00454365" w:rsidRDefault="007F3B90" w:rsidP="007F3B90">
      <w:pPr>
        <w:ind w:firstLine="0"/>
        <w:jc w:val="center"/>
        <w:rPr>
          <w:rFonts w:eastAsia="Calibri"/>
          <w:b/>
          <w:sz w:val="28"/>
          <w:szCs w:val="28"/>
        </w:rPr>
      </w:pPr>
      <w:r w:rsidRPr="00454365">
        <w:rPr>
          <w:rFonts w:eastAsia="Calibri"/>
          <w:b/>
          <w:sz w:val="28"/>
          <w:szCs w:val="28"/>
        </w:rPr>
        <w:lastRenderedPageBreak/>
        <w:t xml:space="preserve">ПРИМЕРНАЯ ТЕМАТИКА </w:t>
      </w:r>
      <w:r>
        <w:rPr>
          <w:rFonts w:eastAsia="Calibri"/>
          <w:b/>
          <w:sz w:val="28"/>
          <w:szCs w:val="28"/>
        </w:rPr>
        <w:br/>
      </w:r>
      <w:r w:rsidRPr="00454365">
        <w:rPr>
          <w:rFonts w:eastAsia="Calibri"/>
          <w:b/>
          <w:sz w:val="28"/>
          <w:szCs w:val="28"/>
        </w:rPr>
        <w:t xml:space="preserve">ВЫПУСКНЫХ КВАЛИФИКАЦИОННЫХ РАБОТ </w:t>
      </w:r>
    </w:p>
    <w:p w:rsidR="007F3B90" w:rsidRPr="00454365" w:rsidRDefault="007F3B90" w:rsidP="007F3B90">
      <w:pPr>
        <w:ind w:firstLine="0"/>
        <w:jc w:val="center"/>
        <w:rPr>
          <w:rFonts w:eastAsia="Calibri"/>
          <w:b/>
          <w:sz w:val="28"/>
          <w:szCs w:val="28"/>
        </w:rPr>
      </w:pPr>
      <w:r w:rsidRPr="00454365">
        <w:rPr>
          <w:rFonts w:eastAsia="Calibri"/>
          <w:b/>
          <w:sz w:val="28"/>
          <w:szCs w:val="28"/>
        </w:rPr>
        <w:t>на 2013-2014 учебный год</w:t>
      </w:r>
    </w:p>
    <w:p w:rsidR="007F3B90" w:rsidRPr="00DB56BE" w:rsidRDefault="007F3B90" w:rsidP="007F3B90">
      <w:pPr>
        <w:pStyle w:val="a3"/>
        <w:numPr>
          <w:ilvl w:val="0"/>
          <w:numId w:val="45"/>
        </w:numPr>
        <w:ind w:left="0" w:firstLine="567"/>
        <w:rPr>
          <w:rFonts w:eastAsia="Calibri"/>
          <w:szCs w:val="24"/>
        </w:rPr>
      </w:pPr>
      <w:r w:rsidRPr="00DB56BE">
        <w:rPr>
          <w:rFonts w:eastAsia="Calibri"/>
          <w:szCs w:val="24"/>
        </w:rPr>
        <w:t>Государственное управление сферой образовательных услуг в субъектах Российской Федерации (на примере конкретного субъекта РФ).</w:t>
      </w:r>
    </w:p>
    <w:p w:rsidR="007F3B90" w:rsidRPr="00DB56BE" w:rsidRDefault="007F3B90" w:rsidP="007F3B90">
      <w:pPr>
        <w:pStyle w:val="a3"/>
        <w:numPr>
          <w:ilvl w:val="0"/>
          <w:numId w:val="45"/>
        </w:numPr>
        <w:ind w:left="0" w:firstLine="567"/>
        <w:rPr>
          <w:rFonts w:eastAsia="Calibri"/>
          <w:szCs w:val="24"/>
        </w:rPr>
      </w:pPr>
      <w:r w:rsidRPr="00DB56BE">
        <w:rPr>
          <w:rFonts w:eastAsia="Calibri"/>
          <w:szCs w:val="24"/>
        </w:rPr>
        <w:t>Модернизация управления сферой здравоохранения в субъе</w:t>
      </w:r>
      <w:r w:rsidRPr="00DB56BE">
        <w:rPr>
          <w:rFonts w:eastAsia="Calibri"/>
          <w:szCs w:val="24"/>
        </w:rPr>
        <w:t>к</w:t>
      </w:r>
      <w:r w:rsidRPr="00DB56BE">
        <w:rPr>
          <w:rFonts w:eastAsia="Calibri"/>
          <w:szCs w:val="24"/>
        </w:rPr>
        <w:t>тах Российской Федерации (на примере конкретного субъекта РФ)</w:t>
      </w:r>
    </w:p>
    <w:p w:rsidR="007F3B90" w:rsidRPr="00DB56BE" w:rsidRDefault="007F3B90" w:rsidP="007F3B90">
      <w:pPr>
        <w:pStyle w:val="a3"/>
        <w:numPr>
          <w:ilvl w:val="0"/>
          <w:numId w:val="45"/>
        </w:numPr>
        <w:ind w:left="0" w:firstLine="567"/>
        <w:rPr>
          <w:rFonts w:eastAsia="Calibri"/>
          <w:szCs w:val="24"/>
        </w:rPr>
      </w:pPr>
      <w:r w:rsidRPr="00DB56BE">
        <w:rPr>
          <w:rFonts w:eastAsia="Calibri"/>
          <w:szCs w:val="24"/>
        </w:rPr>
        <w:t>Модернизация государственного управления социальными у</w:t>
      </w:r>
      <w:r w:rsidRPr="00DB56BE">
        <w:rPr>
          <w:rFonts w:eastAsia="Calibri"/>
          <w:szCs w:val="24"/>
        </w:rPr>
        <w:t>с</w:t>
      </w:r>
      <w:r w:rsidRPr="00DB56BE">
        <w:rPr>
          <w:rFonts w:eastAsia="Calibri"/>
          <w:szCs w:val="24"/>
        </w:rPr>
        <w:t>лугами (на примере конкретного субъекта РФ)</w:t>
      </w:r>
    </w:p>
    <w:p w:rsidR="007F3B90" w:rsidRPr="00DB56BE" w:rsidRDefault="007F3B90" w:rsidP="007F3B90">
      <w:pPr>
        <w:pStyle w:val="a3"/>
        <w:numPr>
          <w:ilvl w:val="0"/>
          <w:numId w:val="45"/>
        </w:numPr>
        <w:ind w:left="0" w:firstLine="567"/>
        <w:rPr>
          <w:rFonts w:eastAsia="Calibri"/>
          <w:szCs w:val="24"/>
        </w:rPr>
      </w:pPr>
      <w:r w:rsidRPr="00DB56BE">
        <w:rPr>
          <w:rFonts w:eastAsia="Calibri"/>
          <w:szCs w:val="24"/>
        </w:rPr>
        <w:t>Взаимодействие градообразующего предприятия и органов м</w:t>
      </w:r>
      <w:r w:rsidRPr="00DB56BE">
        <w:rPr>
          <w:rFonts w:eastAsia="Calibri"/>
          <w:szCs w:val="24"/>
        </w:rPr>
        <w:t>е</w:t>
      </w:r>
      <w:r w:rsidRPr="00DB56BE">
        <w:rPr>
          <w:rFonts w:eastAsia="Calibri"/>
          <w:szCs w:val="24"/>
        </w:rPr>
        <w:t>стного самоуправления в решении социальных проблем населения (на примере ...).</w:t>
      </w:r>
    </w:p>
    <w:p w:rsidR="007F3B90" w:rsidRPr="00DB56BE" w:rsidRDefault="007F3B90" w:rsidP="007F3B90">
      <w:pPr>
        <w:pStyle w:val="a3"/>
        <w:numPr>
          <w:ilvl w:val="0"/>
          <w:numId w:val="45"/>
        </w:numPr>
        <w:ind w:left="0" w:firstLine="567"/>
        <w:rPr>
          <w:rFonts w:eastAsia="Calibri"/>
          <w:szCs w:val="24"/>
        </w:rPr>
      </w:pPr>
      <w:r w:rsidRPr="00DB56BE">
        <w:rPr>
          <w:rFonts w:eastAsia="Calibri"/>
          <w:szCs w:val="24"/>
        </w:rPr>
        <w:t>Обращение граждан как институт влияния на публичную пол</w:t>
      </w:r>
      <w:r w:rsidRPr="00DB56BE">
        <w:rPr>
          <w:rFonts w:eastAsia="Calibri"/>
          <w:szCs w:val="24"/>
        </w:rPr>
        <w:t>и</w:t>
      </w:r>
      <w:r w:rsidRPr="00DB56BE">
        <w:rPr>
          <w:rFonts w:eastAsia="Calibri"/>
          <w:szCs w:val="24"/>
        </w:rPr>
        <w:t>тику (на примере конкретного субъекта РФ или муниципального о</w:t>
      </w:r>
      <w:r w:rsidRPr="00DB56BE">
        <w:rPr>
          <w:rFonts w:eastAsia="Calibri"/>
          <w:szCs w:val="24"/>
        </w:rPr>
        <w:t>б</w:t>
      </w:r>
      <w:r w:rsidRPr="00DB56BE">
        <w:rPr>
          <w:rFonts w:eastAsia="Calibri"/>
          <w:szCs w:val="24"/>
        </w:rPr>
        <w:t>разования.)</w:t>
      </w:r>
    </w:p>
    <w:p w:rsidR="007F3B90" w:rsidRPr="00DB56BE" w:rsidRDefault="007F3B90" w:rsidP="007F3B90">
      <w:pPr>
        <w:pStyle w:val="a3"/>
        <w:numPr>
          <w:ilvl w:val="0"/>
          <w:numId w:val="45"/>
        </w:numPr>
        <w:ind w:left="0" w:firstLine="567"/>
        <w:rPr>
          <w:szCs w:val="24"/>
        </w:rPr>
      </w:pPr>
      <w:r w:rsidRPr="00DB56BE">
        <w:rPr>
          <w:rFonts w:eastAsia="Calibri"/>
          <w:szCs w:val="24"/>
        </w:rPr>
        <w:t>Сотрудничество органов публичной власти с институтами гр</w:t>
      </w:r>
      <w:r w:rsidRPr="00DB56BE">
        <w:rPr>
          <w:rFonts w:eastAsia="Calibri"/>
          <w:szCs w:val="24"/>
        </w:rPr>
        <w:t>а</w:t>
      </w:r>
      <w:r w:rsidRPr="00DB56BE">
        <w:rPr>
          <w:rFonts w:eastAsia="Calibri"/>
          <w:szCs w:val="24"/>
        </w:rPr>
        <w:t>жданского общества в решении вопросов социально-экономического развития территории.</w:t>
      </w:r>
    </w:p>
    <w:p w:rsidR="007F3B90" w:rsidRPr="00DB56BE" w:rsidRDefault="007F3B90" w:rsidP="007F3B90">
      <w:pPr>
        <w:pStyle w:val="a3"/>
        <w:numPr>
          <w:ilvl w:val="0"/>
          <w:numId w:val="45"/>
        </w:numPr>
        <w:ind w:left="0" w:firstLine="567"/>
        <w:rPr>
          <w:rFonts w:eastAsia="Calibri"/>
          <w:szCs w:val="24"/>
        </w:rPr>
      </w:pPr>
      <w:r w:rsidRPr="00DB56BE">
        <w:rPr>
          <w:szCs w:val="24"/>
        </w:rPr>
        <w:t>Управление</w:t>
      </w:r>
      <w:r w:rsidRPr="00DB56BE">
        <w:rPr>
          <w:szCs w:val="24"/>
        </w:rPr>
        <w:tab/>
        <w:t xml:space="preserve"> сферой физической культуры и массового спо</w:t>
      </w:r>
      <w:r w:rsidRPr="00DB56BE">
        <w:rPr>
          <w:szCs w:val="24"/>
        </w:rPr>
        <w:t>р</w:t>
      </w:r>
      <w:r w:rsidRPr="00DB56BE">
        <w:rPr>
          <w:szCs w:val="24"/>
        </w:rPr>
        <w:t>та на муниципальном уровне (на конкретном примере)</w:t>
      </w:r>
      <w:r>
        <w:rPr>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szCs w:val="24"/>
        </w:rPr>
        <w:t xml:space="preserve"> Взаимодействие органов публичной власти с молодежными организациями в развитии общественных инициатив (на конкретном примере).</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Особенности профессиональной культуры государственных (муниципальных) служащих (на примере исследования персонала г</w:t>
      </w:r>
      <w:r w:rsidRPr="00DB56BE">
        <w:rPr>
          <w:rFonts w:eastAsia="Calibri"/>
          <w:szCs w:val="24"/>
        </w:rPr>
        <w:t>о</w:t>
      </w:r>
      <w:r w:rsidRPr="00DB56BE">
        <w:rPr>
          <w:rFonts w:eastAsia="Calibri"/>
          <w:szCs w:val="24"/>
        </w:rPr>
        <w:t>сударственных (муниципальных) органов власти).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Особенности мотивации трудовой деятельности служащих государственных (муниципальных) органов власти (на примере раб</w:t>
      </w:r>
      <w:r w:rsidRPr="00DB56BE">
        <w:rPr>
          <w:rFonts w:eastAsia="Calibri"/>
          <w:szCs w:val="24"/>
        </w:rPr>
        <w:t>о</w:t>
      </w:r>
      <w:r w:rsidRPr="00DB56BE">
        <w:rPr>
          <w:rFonts w:eastAsia="Calibri"/>
          <w:szCs w:val="24"/>
        </w:rPr>
        <w:t>ты органов государственной (муниципальной) власти).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Технология формирования имиджа современного руковод</w:t>
      </w:r>
      <w:r w:rsidRPr="00DB56BE">
        <w:rPr>
          <w:rFonts w:eastAsia="Calibri"/>
          <w:szCs w:val="24"/>
        </w:rPr>
        <w:t>и</w:t>
      </w:r>
      <w:r w:rsidRPr="00DB56BE">
        <w:rPr>
          <w:rFonts w:eastAsia="Calibri"/>
          <w:szCs w:val="24"/>
        </w:rPr>
        <w:t>теля в сфере государственного (муниципального) управления (на примере работы органов государственной (муниципальной) власти).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Особенности организации карьеры специалиста в сфере гос</w:t>
      </w:r>
      <w:r w:rsidRPr="00DB56BE">
        <w:rPr>
          <w:rFonts w:eastAsia="Calibri"/>
          <w:szCs w:val="24"/>
        </w:rPr>
        <w:t>у</w:t>
      </w:r>
      <w:r w:rsidRPr="00DB56BE">
        <w:rPr>
          <w:rFonts w:eastAsia="Calibri"/>
          <w:szCs w:val="24"/>
        </w:rPr>
        <w:t xml:space="preserve">дарственного (муниципального) управления (на материале </w:t>
      </w:r>
      <w:r w:rsidRPr="00DB56BE">
        <w:rPr>
          <w:rFonts w:eastAsia="Calibri"/>
          <w:szCs w:val="24"/>
        </w:rPr>
        <w:lastRenderedPageBreak/>
        <w:t>изучения карьерного движения специалистов в органах государственной (м</w:t>
      </w:r>
      <w:r w:rsidRPr="00DB56BE">
        <w:rPr>
          <w:rFonts w:eastAsia="Calibri"/>
          <w:szCs w:val="24"/>
        </w:rPr>
        <w:t>у</w:t>
      </w:r>
      <w:r w:rsidRPr="00DB56BE">
        <w:rPr>
          <w:rFonts w:eastAsia="Calibri"/>
          <w:szCs w:val="24"/>
        </w:rPr>
        <w:t>ниципальной) власти).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Управленческие возможности использования связей с общ</w:t>
      </w:r>
      <w:r w:rsidRPr="00DB56BE">
        <w:rPr>
          <w:rFonts w:eastAsia="Calibri"/>
          <w:szCs w:val="24"/>
        </w:rPr>
        <w:t>е</w:t>
      </w:r>
      <w:r w:rsidRPr="00DB56BE">
        <w:rPr>
          <w:rFonts w:eastAsia="Calibri"/>
          <w:szCs w:val="24"/>
        </w:rPr>
        <w:t>ственностью в работе государственного (муниципального) органа власти (на примере работы органов государственной (муниципал</w:t>
      </w:r>
      <w:r w:rsidRPr="00DB56BE">
        <w:rPr>
          <w:rFonts w:eastAsia="Calibri"/>
          <w:szCs w:val="24"/>
        </w:rPr>
        <w:t>ь</w:t>
      </w:r>
      <w:r w:rsidRPr="00DB56BE">
        <w:rPr>
          <w:rFonts w:eastAsia="Calibri"/>
          <w:szCs w:val="24"/>
        </w:rPr>
        <w:t>ной) власти).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Время как ресурс управления: эффективное использование времени в работе государственных (муниципальных) органов власти (на примере работы органов государственной (муниципальной) вл</w:t>
      </w:r>
      <w:r w:rsidRPr="00DB56BE">
        <w:rPr>
          <w:rFonts w:eastAsia="Calibri"/>
          <w:szCs w:val="24"/>
        </w:rPr>
        <w:t>а</w:t>
      </w:r>
      <w:r w:rsidRPr="00DB56BE">
        <w:rPr>
          <w:rFonts w:eastAsia="Calibri"/>
          <w:szCs w:val="24"/>
        </w:rPr>
        <w:t>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Проблемы профессиональной адаптации молодых специал</w:t>
      </w:r>
      <w:r w:rsidRPr="00DB56BE">
        <w:rPr>
          <w:rFonts w:eastAsia="Calibri"/>
          <w:szCs w:val="24"/>
        </w:rPr>
        <w:t>и</w:t>
      </w:r>
      <w:r w:rsidRPr="00DB56BE">
        <w:rPr>
          <w:rFonts w:eastAsia="Calibri"/>
          <w:szCs w:val="24"/>
        </w:rPr>
        <w:t>стов в сфере государственного (муниципального) управления (на примере работы органов государственной (муниципальной) власти).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Формирование системы эффективной мотивации труда в сф</w:t>
      </w:r>
      <w:r w:rsidRPr="00DB56BE">
        <w:rPr>
          <w:rFonts w:eastAsia="Calibri"/>
          <w:szCs w:val="24"/>
        </w:rPr>
        <w:t>е</w:t>
      </w:r>
      <w:r w:rsidRPr="00DB56BE">
        <w:rPr>
          <w:rFonts w:eastAsia="Calibri"/>
          <w:szCs w:val="24"/>
        </w:rPr>
        <w:t>ре государственного (муниципального) управления (на примере раб</w:t>
      </w:r>
      <w:r w:rsidRPr="00DB56BE">
        <w:rPr>
          <w:rFonts w:eastAsia="Calibri"/>
          <w:szCs w:val="24"/>
        </w:rPr>
        <w:t>о</w:t>
      </w:r>
      <w:r w:rsidRPr="00DB56BE">
        <w:rPr>
          <w:rFonts w:eastAsia="Calibri"/>
          <w:szCs w:val="24"/>
        </w:rPr>
        <w:t>ты органов государственной (муниципальной) власти).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Формирование инновационной системы региона (на примере конкретного региона).</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Взаимодействие органов государственной вла</w:t>
      </w:r>
      <w:r>
        <w:rPr>
          <w:rFonts w:eastAsia="Calibri"/>
          <w:szCs w:val="24"/>
        </w:rPr>
        <w:t>сти и СМИ как фактор становления</w:t>
      </w:r>
      <w:r w:rsidRPr="00DB56BE">
        <w:rPr>
          <w:rFonts w:eastAsia="Calibri"/>
          <w:szCs w:val="24"/>
        </w:rPr>
        <w:t xml:space="preserve"> гражданского общества, региональный аспект</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Средства массовой информации и приоритеты государстве</w:t>
      </w:r>
      <w:r w:rsidRPr="00DB56BE">
        <w:rPr>
          <w:rFonts w:eastAsia="Calibri"/>
          <w:szCs w:val="24"/>
        </w:rPr>
        <w:t>н</w:t>
      </w:r>
      <w:r w:rsidRPr="00DB56BE">
        <w:rPr>
          <w:rFonts w:eastAsia="Calibri"/>
          <w:szCs w:val="24"/>
        </w:rPr>
        <w:t>ной информационной политики Омской области</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Социальный маркетинг как функция органов государственной власти и местного самоуправления (на примере ...).</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Взаимодействие государства и бизнеса в Российской Фе</w:t>
      </w:r>
      <w:r>
        <w:rPr>
          <w:rFonts w:eastAsia="Calibri"/>
          <w:szCs w:val="24"/>
        </w:rPr>
        <w:t>дер</w:t>
      </w:r>
      <w:r>
        <w:rPr>
          <w:rFonts w:eastAsia="Calibri"/>
          <w:szCs w:val="24"/>
        </w:rPr>
        <w:t>а</w:t>
      </w:r>
      <w:r>
        <w:rPr>
          <w:rFonts w:eastAsia="Calibri"/>
          <w:szCs w:val="24"/>
        </w:rPr>
        <w:t>ции: р</w:t>
      </w:r>
      <w:r w:rsidRPr="00DB56BE">
        <w:rPr>
          <w:rFonts w:eastAsia="Calibri"/>
          <w:szCs w:val="24"/>
        </w:rPr>
        <w:t>егиональный аспект (на примере реализации государственно-частного партнерства в Омской области)</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Разработка и реализация мероприятий программы против</w:t>
      </w:r>
      <w:r w:rsidRPr="00DB56BE">
        <w:rPr>
          <w:rFonts w:eastAsia="Calibri"/>
          <w:szCs w:val="24"/>
        </w:rPr>
        <w:t>о</w:t>
      </w:r>
      <w:r w:rsidRPr="00DB56BE">
        <w:rPr>
          <w:rFonts w:eastAsia="Calibri"/>
          <w:szCs w:val="24"/>
        </w:rPr>
        <w:t>действия коррупции (на примере...).</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Формы взаимодействия органов государственной власти (местного самоуправления) и структур гражданского общества при ра</w:t>
      </w:r>
      <w:r w:rsidRPr="00DB56BE">
        <w:rPr>
          <w:rFonts w:eastAsia="Calibri"/>
          <w:szCs w:val="24"/>
        </w:rPr>
        <w:t>з</w:t>
      </w:r>
      <w:r w:rsidRPr="00DB56BE">
        <w:rPr>
          <w:rFonts w:eastAsia="Calibri"/>
          <w:szCs w:val="24"/>
        </w:rPr>
        <w:t>работке и реализации программы противодействия коррупции (на примере...).</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Основные задачи и направления оптимизации бюджетного процесса</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Особенности межбюджетных отношений на муниципальном уровне</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lastRenderedPageBreak/>
        <w:t>Проблемы функционирования бюджетного механизма и пути их решения</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Анализ эффективности современных моделей пенсионного обеспечения в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Роль политических партий и общественных организация в становлении российского гражданского общества.</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Проблемы развития муниципальных образований в совреме</w:t>
      </w:r>
      <w:r w:rsidRPr="00DB56BE">
        <w:rPr>
          <w:rFonts w:eastAsia="Calibri"/>
          <w:szCs w:val="24"/>
        </w:rPr>
        <w:t>н</w:t>
      </w:r>
      <w:r w:rsidRPr="00DB56BE">
        <w:rPr>
          <w:rFonts w:eastAsia="Calibri"/>
          <w:szCs w:val="24"/>
        </w:rPr>
        <w:t>ных условиях.</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Система взаимодействия органов государственной власти по связям с общественностью.</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Антикоррупционные технологии в профессиональной де</w:t>
      </w:r>
      <w:r w:rsidRPr="00DB56BE">
        <w:rPr>
          <w:rFonts w:eastAsia="Calibri"/>
          <w:szCs w:val="24"/>
        </w:rPr>
        <w:t>я</w:t>
      </w:r>
      <w:r w:rsidRPr="00DB56BE">
        <w:rPr>
          <w:rFonts w:eastAsia="Calibri"/>
          <w:szCs w:val="24"/>
        </w:rPr>
        <w:t>тельности государственных служащих (на материалах субъекта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Совершенствование форм и методов кадровой работы на г</w:t>
      </w:r>
      <w:r w:rsidRPr="00DB56BE">
        <w:rPr>
          <w:rFonts w:eastAsia="Calibri"/>
          <w:szCs w:val="24"/>
        </w:rPr>
        <w:t>о</w:t>
      </w:r>
      <w:r w:rsidRPr="00DB56BE">
        <w:rPr>
          <w:rFonts w:eastAsia="Calibri"/>
          <w:szCs w:val="24"/>
        </w:rPr>
        <w:t>судар</w:t>
      </w:r>
      <w:r>
        <w:rPr>
          <w:rFonts w:eastAsia="Calibri"/>
          <w:szCs w:val="24"/>
        </w:rPr>
        <w:t>ственной и муниципальной службе</w:t>
      </w:r>
      <w:r w:rsidRPr="00DB56BE">
        <w:rPr>
          <w:rFonts w:eastAsia="Calibri"/>
          <w:szCs w:val="24"/>
        </w:rPr>
        <w:t xml:space="preserve"> (на материалах субъекта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Практика использования зарубежного опыта в организации государственной службы в современной России.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Анализ практики разрешения конфликтов интересов на гос</w:t>
      </w:r>
      <w:r w:rsidRPr="00DB56BE">
        <w:rPr>
          <w:rFonts w:eastAsia="Calibri"/>
          <w:szCs w:val="24"/>
        </w:rPr>
        <w:t>у</w:t>
      </w:r>
      <w:r w:rsidRPr="00DB56BE">
        <w:rPr>
          <w:rFonts w:eastAsia="Calibri"/>
          <w:szCs w:val="24"/>
        </w:rPr>
        <w:t>дарственной гражданской и муниципальной службе (на материалах органов власти субъекта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Стратегическое планирование развития социальной сферы Омской области.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Оценка эффективности реализации стратегии развития реги</w:t>
      </w:r>
      <w:r w:rsidRPr="00DB56BE">
        <w:rPr>
          <w:rFonts w:eastAsia="Calibri"/>
          <w:szCs w:val="24"/>
        </w:rPr>
        <w:t>о</w:t>
      </w:r>
      <w:r w:rsidRPr="00DB56BE">
        <w:rPr>
          <w:rFonts w:eastAsia="Calibri"/>
          <w:szCs w:val="24"/>
        </w:rPr>
        <w:t>на (на примере Омской области).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Стратегическое планирование инновационного развития субъектов РФ (на примере Омской области).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Управление межрегиональной миграцией: проблемы и перспективы социально-экономической стабильности ( на примере О</w:t>
      </w:r>
      <w:r w:rsidRPr="00DB56BE">
        <w:rPr>
          <w:rFonts w:eastAsia="Calibri"/>
          <w:szCs w:val="24"/>
        </w:rPr>
        <w:t>м</w:t>
      </w:r>
      <w:r w:rsidRPr="00DB56BE">
        <w:rPr>
          <w:rFonts w:eastAsia="Calibri"/>
          <w:szCs w:val="24"/>
        </w:rPr>
        <w:t>ской области)</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Регулирование трудового потенциала молодежи в реги</w:t>
      </w:r>
      <w:r w:rsidRPr="00DB56BE">
        <w:rPr>
          <w:rFonts w:eastAsia="Calibri"/>
          <w:szCs w:val="24"/>
        </w:rPr>
        <w:t>о</w:t>
      </w:r>
      <w:r w:rsidRPr="00DB56BE">
        <w:rPr>
          <w:rFonts w:eastAsia="Calibri"/>
          <w:szCs w:val="24"/>
        </w:rPr>
        <w:t>не/муниципальном образовании (на примере Омской области)</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Государственно-частное партнерство в развитии социальной инфраструктуры (на примере Омской области)</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Реализация концепции социального маркетинга в деятельн</w:t>
      </w:r>
      <w:r w:rsidRPr="00DB56BE">
        <w:rPr>
          <w:rFonts w:eastAsia="Calibri"/>
          <w:szCs w:val="24"/>
        </w:rPr>
        <w:t>о</w:t>
      </w:r>
      <w:r w:rsidRPr="00DB56BE">
        <w:rPr>
          <w:rFonts w:eastAsia="Calibri"/>
          <w:szCs w:val="24"/>
        </w:rPr>
        <w:t>сти органов государственного (муниципального) управления и пов</w:t>
      </w:r>
      <w:r w:rsidRPr="00DB56BE">
        <w:rPr>
          <w:rFonts w:eastAsia="Calibri"/>
          <w:szCs w:val="24"/>
        </w:rPr>
        <w:t>ы</w:t>
      </w:r>
      <w:r w:rsidRPr="00DB56BE">
        <w:rPr>
          <w:rFonts w:eastAsia="Calibri"/>
          <w:szCs w:val="24"/>
        </w:rPr>
        <w:t xml:space="preserve">шение благосостояния на локальных уровнях (на примере </w:t>
      </w:r>
      <w:r>
        <w:rPr>
          <w:rFonts w:eastAsia="Calibri"/>
          <w:szCs w:val="24"/>
        </w:rPr>
        <w:t>субъекта РФ, муниципального образования</w:t>
      </w:r>
      <w:r w:rsidRPr="00DB56BE">
        <w:rPr>
          <w:rFonts w:eastAsia="Calibri"/>
          <w:szCs w:val="24"/>
        </w:rPr>
        <w:t>)</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lastRenderedPageBreak/>
        <w:t>Основные направления (тенденции) реформирования и м</w:t>
      </w:r>
      <w:r w:rsidRPr="00DB56BE">
        <w:rPr>
          <w:rFonts w:eastAsia="Calibri"/>
          <w:szCs w:val="24"/>
        </w:rPr>
        <w:t>о</w:t>
      </w:r>
      <w:r w:rsidRPr="00DB56BE">
        <w:rPr>
          <w:rFonts w:eastAsia="Calibri"/>
          <w:szCs w:val="24"/>
        </w:rPr>
        <w:t>дернизации жилищно-коммунального хозяйства в муниципальном образовании (на примере …)</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Эффективность использования бюджетных средств на испо</w:t>
      </w:r>
      <w:r w:rsidRPr="00DB56BE">
        <w:rPr>
          <w:rFonts w:eastAsia="Calibri"/>
          <w:szCs w:val="24"/>
        </w:rPr>
        <w:t>л</w:t>
      </w:r>
      <w:r w:rsidRPr="00DB56BE">
        <w:rPr>
          <w:rFonts w:eastAsia="Calibri"/>
          <w:szCs w:val="24"/>
        </w:rPr>
        <w:t>нение государственного (муниципального) заказа (на примере….)</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Управление профессиональным развитием государственных гражданских служащих (на примере государственного или муниц</w:t>
      </w:r>
      <w:r w:rsidRPr="00DB56BE">
        <w:rPr>
          <w:rFonts w:eastAsia="Calibri"/>
          <w:szCs w:val="24"/>
        </w:rPr>
        <w:t>и</w:t>
      </w:r>
      <w:r w:rsidRPr="00DB56BE">
        <w:rPr>
          <w:rFonts w:eastAsia="Calibri"/>
          <w:szCs w:val="24"/>
        </w:rPr>
        <w:t>пального органа)</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Мотивация трудовой деятельности государственных гра</w:t>
      </w:r>
      <w:r>
        <w:rPr>
          <w:rFonts w:eastAsia="Calibri"/>
          <w:szCs w:val="24"/>
        </w:rPr>
        <w:t>жда</w:t>
      </w:r>
      <w:r>
        <w:rPr>
          <w:rFonts w:eastAsia="Calibri"/>
          <w:szCs w:val="24"/>
        </w:rPr>
        <w:t>н</w:t>
      </w:r>
      <w:r>
        <w:rPr>
          <w:rFonts w:eastAsia="Calibri"/>
          <w:szCs w:val="24"/>
        </w:rPr>
        <w:t>ских/</w:t>
      </w:r>
      <w:r w:rsidRPr="00DB56BE">
        <w:rPr>
          <w:rFonts w:eastAsia="Calibri"/>
          <w:szCs w:val="24"/>
        </w:rPr>
        <w:t>муниципальных служащих (на примере государственного или муниципального органа).</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Реализация кадровой политики в органах местного сам</w:t>
      </w:r>
      <w:r w:rsidRPr="00DB56BE">
        <w:rPr>
          <w:rFonts w:eastAsia="Calibri"/>
          <w:szCs w:val="24"/>
        </w:rPr>
        <w:t>о</w:t>
      </w:r>
      <w:r w:rsidRPr="00DB56BE">
        <w:rPr>
          <w:rFonts w:eastAsia="Calibri"/>
          <w:szCs w:val="24"/>
        </w:rPr>
        <w:t>управления (на примере органа местного самоуправления).</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Механизмы и инструменты стимулирования труда госу</w:t>
      </w:r>
      <w:r>
        <w:rPr>
          <w:rFonts w:eastAsia="Calibri"/>
          <w:szCs w:val="24"/>
        </w:rPr>
        <w:t>дарс</w:t>
      </w:r>
      <w:r>
        <w:rPr>
          <w:rFonts w:eastAsia="Calibri"/>
          <w:szCs w:val="24"/>
        </w:rPr>
        <w:t>т</w:t>
      </w:r>
      <w:r>
        <w:rPr>
          <w:rFonts w:eastAsia="Calibri"/>
          <w:szCs w:val="24"/>
        </w:rPr>
        <w:t>венных гражданских</w:t>
      </w:r>
      <w:r w:rsidRPr="00DB56BE">
        <w:rPr>
          <w:rFonts w:eastAsia="Calibri"/>
          <w:szCs w:val="24"/>
        </w:rPr>
        <w:t>/муниципальных служащих Российской Федер</w:t>
      </w:r>
      <w:r w:rsidRPr="00DB56BE">
        <w:rPr>
          <w:rFonts w:eastAsia="Calibri"/>
          <w:szCs w:val="24"/>
        </w:rPr>
        <w:t>а</w:t>
      </w:r>
      <w:r w:rsidRPr="00DB56BE">
        <w:rPr>
          <w:rFonts w:eastAsia="Calibri"/>
          <w:szCs w:val="24"/>
        </w:rPr>
        <w:t>ции (на примере государственного или муниципального органа)</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Механизм формирования кадрового резерва на государстве</w:t>
      </w:r>
      <w:r w:rsidRPr="00DB56BE">
        <w:rPr>
          <w:rFonts w:eastAsia="Calibri"/>
          <w:szCs w:val="24"/>
        </w:rPr>
        <w:t>н</w:t>
      </w:r>
      <w:r w:rsidRPr="00DB56BE">
        <w:rPr>
          <w:rFonts w:eastAsia="Calibri"/>
          <w:szCs w:val="24"/>
        </w:rPr>
        <w:t>ной гражданской службе (на примере государственного органа)</w:t>
      </w:r>
      <w:r>
        <w:rPr>
          <w:rFonts w:eastAsia="Calibri"/>
          <w:szCs w:val="24"/>
        </w:rPr>
        <w:t>.</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Деловая и предпринимательская активность – основа реги</w:t>
      </w:r>
      <w:r w:rsidRPr="00DB56BE">
        <w:rPr>
          <w:rFonts w:eastAsia="Calibri"/>
          <w:szCs w:val="24"/>
        </w:rPr>
        <w:t>о</w:t>
      </w:r>
      <w:r w:rsidRPr="00DB56BE">
        <w:rPr>
          <w:rFonts w:eastAsia="Calibri"/>
          <w:szCs w:val="24"/>
        </w:rPr>
        <w:t>нальной конкурентноспособности на примере Омской области.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Профессиональный потенциал государственных служащих в современной России.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Оценка деятельности государственных гражданских служ</w:t>
      </w:r>
      <w:r w:rsidRPr="00DB56BE">
        <w:rPr>
          <w:rFonts w:eastAsia="Calibri"/>
          <w:szCs w:val="24"/>
        </w:rPr>
        <w:t>а</w:t>
      </w:r>
      <w:r w:rsidRPr="00DB56BE">
        <w:rPr>
          <w:rFonts w:eastAsia="Calibri"/>
          <w:szCs w:val="24"/>
        </w:rPr>
        <w:t>щих в Российской Федерации.</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 xml:space="preserve">Развитие системы предоставления государственных услуг в электронном виде. </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Совершенствование системы коммуникационного менед</w:t>
      </w:r>
      <w:r w:rsidRPr="00DB56BE">
        <w:rPr>
          <w:rFonts w:eastAsia="Calibri"/>
          <w:szCs w:val="24"/>
        </w:rPr>
        <w:t>ж</w:t>
      </w:r>
      <w:r w:rsidRPr="00DB56BE">
        <w:rPr>
          <w:rFonts w:eastAsia="Calibri"/>
          <w:szCs w:val="24"/>
        </w:rPr>
        <w:t>мента в органах государственной власти и местного самоуправления.</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Государственная демографическая политика: анализ тен</w:t>
      </w:r>
      <w:r>
        <w:rPr>
          <w:rFonts w:eastAsia="Calibri"/>
          <w:szCs w:val="24"/>
        </w:rPr>
        <w:t>де</w:t>
      </w:r>
      <w:r>
        <w:rPr>
          <w:rFonts w:eastAsia="Calibri"/>
          <w:szCs w:val="24"/>
        </w:rPr>
        <w:t>н</w:t>
      </w:r>
      <w:r>
        <w:rPr>
          <w:rFonts w:eastAsia="Calibri"/>
          <w:szCs w:val="24"/>
        </w:rPr>
        <w:t>ций и перспектив</w:t>
      </w:r>
      <w:r w:rsidRPr="00DB56BE">
        <w:rPr>
          <w:rFonts w:eastAsia="Calibri"/>
          <w:szCs w:val="24"/>
        </w:rPr>
        <w:t xml:space="preserve"> развития (на примере субъектов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Государственное регулирование организации занятости нас</w:t>
      </w:r>
      <w:r w:rsidRPr="00DB56BE">
        <w:rPr>
          <w:rFonts w:eastAsia="Calibri"/>
          <w:szCs w:val="24"/>
        </w:rPr>
        <w:t>е</w:t>
      </w:r>
      <w:r w:rsidRPr="00DB56BE">
        <w:rPr>
          <w:rFonts w:eastAsia="Calibri"/>
          <w:szCs w:val="24"/>
        </w:rPr>
        <w:t>ления (на примере субъектов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lastRenderedPageBreak/>
        <w:t>Поддержка детей-сирот и детей, оставшихся без попечения родителей</w:t>
      </w:r>
      <w:r>
        <w:rPr>
          <w:rFonts w:eastAsia="Calibri"/>
          <w:szCs w:val="24"/>
        </w:rPr>
        <w:t>,</w:t>
      </w:r>
      <w:r w:rsidRPr="00DB56BE">
        <w:rPr>
          <w:rFonts w:eastAsia="Calibri"/>
          <w:szCs w:val="24"/>
        </w:rPr>
        <w:t xml:space="preserve"> как направление социальной политики государства (на примере…).</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Социальная защита семей как направление государственной политики (на примере…).</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Государственная поддержка молодых семей в регионах Ро</w:t>
      </w:r>
      <w:r w:rsidRPr="00DB56BE">
        <w:rPr>
          <w:rFonts w:eastAsia="Calibri"/>
          <w:szCs w:val="24"/>
        </w:rPr>
        <w:t>с</w:t>
      </w:r>
      <w:r w:rsidRPr="00DB56BE">
        <w:rPr>
          <w:rFonts w:eastAsia="Calibri"/>
          <w:szCs w:val="24"/>
        </w:rPr>
        <w:t>сийской Федерации (на примере субъектов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Качество жизни населения как критерий эффективности гос</w:t>
      </w:r>
      <w:r w:rsidRPr="00DB56BE">
        <w:rPr>
          <w:rFonts w:eastAsia="Calibri"/>
          <w:szCs w:val="24"/>
        </w:rPr>
        <w:t>у</w:t>
      </w:r>
      <w:r w:rsidRPr="00DB56BE">
        <w:rPr>
          <w:rFonts w:eastAsia="Calibri"/>
          <w:szCs w:val="24"/>
        </w:rPr>
        <w:t>дарственного управления (на примере ...).</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Поддержка пожилых людей как направление социальной п</w:t>
      </w:r>
      <w:r w:rsidRPr="00DB56BE">
        <w:rPr>
          <w:rFonts w:eastAsia="Calibri"/>
          <w:szCs w:val="24"/>
        </w:rPr>
        <w:t>о</w:t>
      </w:r>
      <w:r w:rsidRPr="00DB56BE">
        <w:rPr>
          <w:rFonts w:eastAsia="Calibri"/>
          <w:szCs w:val="24"/>
        </w:rPr>
        <w:t>литики государства (на примере…).</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Региональная политика в области повышения уровня жизни населения (на примере субъектов РФ).</w:t>
      </w:r>
    </w:p>
    <w:p w:rsidR="007F3B90" w:rsidRPr="00DB56BE" w:rsidRDefault="007F3B90" w:rsidP="007F3B90">
      <w:pPr>
        <w:pStyle w:val="a3"/>
        <w:numPr>
          <w:ilvl w:val="0"/>
          <w:numId w:val="45"/>
        </w:numPr>
        <w:spacing w:after="0"/>
        <w:ind w:left="0" w:firstLine="567"/>
        <w:rPr>
          <w:rFonts w:eastAsia="Calibri"/>
          <w:szCs w:val="24"/>
        </w:rPr>
      </w:pPr>
      <w:r w:rsidRPr="00DB56BE">
        <w:rPr>
          <w:rFonts w:eastAsia="Calibri"/>
          <w:szCs w:val="24"/>
        </w:rPr>
        <w:t>Государственно-частное партнерство в сфере культуры: пр</w:t>
      </w:r>
      <w:r w:rsidRPr="00DB56BE">
        <w:rPr>
          <w:rFonts w:eastAsia="Calibri"/>
          <w:szCs w:val="24"/>
        </w:rPr>
        <w:t>о</w:t>
      </w:r>
      <w:r w:rsidRPr="00DB56BE">
        <w:rPr>
          <w:rFonts w:eastAsia="Calibri"/>
          <w:szCs w:val="24"/>
        </w:rPr>
        <w:t>блемы и перспективы развития.</w:t>
      </w:r>
    </w:p>
    <w:p w:rsidR="007F3B90" w:rsidRPr="00531974" w:rsidRDefault="007F3B90" w:rsidP="007F3B90">
      <w:pPr>
        <w:pStyle w:val="a3"/>
        <w:numPr>
          <w:ilvl w:val="0"/>
          <w:numId w:val="45"/>
        </w:numPr>
        <w:spacing w:after="0"/>
        <w:ind w:left="0" w:firstLine="567"/>
        <w:rPr>
          <w:rFonts w:eastAsia="Calibri"/>
          <w:szCs w:val="24"/>
        </w:rPr>
      </w:pPr>
      <w:r w:rsidRPr="00531974">
        <w:rPr>
          <w:rFonts w:eastAsia="Calibri"/>
          <w:szCs w:val="24"/>
        </w:rPr>
        <w:t>Оценка эффективности и контроль в системе распределения государственных и муниципальных грантов в России.</w:t>
      </w:r>
    </w:p>
    <w:p w:rsidR="007F3B90" w:rsidRPr="00531974" w:rsidRDefault="007F3B90" w:rsidP="007F3B90">
      <w:pPr>
        <w:pStyle w:val="a3"/>
        <w:numPr>
          <w:ilvl w:val="0"/>
          <w:numId w:val="45"/>
        </w:numPr>
        <w:spacing w:after="0"/>
        <w:ind w:left="0" w:firstLine="567"/>
        <w:rPr>
          <w:rFonts w:eastAsia="Calibri"/>
          <w:szCs w:val="24"/>
        </w:rPr>
      </w:pPr>
      <w:r w:rsidRPr="00531974">
        <w:rPr>
          <w:rFonts w:eastAsia="Calibri"/>
          <w:szCs w:val="24"/>
        </w:rPr>
        <w:t>Проблема бюджетной обеспеченности регионального и мун</w:t>
      </w:r>
      <w:r w:rsidRPr="00531974">
        <w:rPr>
          <w:rFonts w:eastAsia="Calibri"/>
          <w:szCs w:val="24"/>
        </w:rPr>
        <w:t>и</w:t>
      </w:r>
      <w:r w:rsidRPr="00531974">
        <w:rPr>
          <w:rFonts w:eastAsia="Calibri"/>
          <w:szCs w:val="24"/>
        </w:rPr>
        <w:t>ципального управления и политика финансового выравнивания в России и за рубежом: сравнительный анализ.</w:t>
      </w:r>
    </w:p>
    <w:p w:rsidR="007F3B90" w:rsidRPr="00531974" w:rsidRDefault="007F3B90" w:rsidP="007F3B90">
      <w:pPr>
        <w:pStyle w:val="a3"/>
        <w:numPr>
          <w:ilvl w:val="0"/>
          <w:numId w:val="45"/>
        </w:numPr>
        <w:spacing w:after="0"/>
        <w:ind w:left="0" w:firstLine="567"/>
        <w:rPr>
          <w:rFonts w:eastAsia="Calibri"/>
          <w:szCs w:val="24"/>
        </w:rPr>
      </w:pPr>
      <w:r w:rsidRPr="00531974">
        <w:rPr>
          <w:rFonts w:eastAsia="Calibri"/>
          <w:szCs w:val="24"/>
        </w:rPr>
        <w:t>Межрегиональные ассоциации экономического взаимодейс</w:t>
      </w:r>
      <w:r w:rsidRPr="00531974">
        <w:rPr>
          <w:rFonts w:eastAsia="Calibri"/>
          <w:szCs w:val="24"/>
        </w:rPr>
        <w:t>т</w:t>
      </w:r>
      <w:r w:rsidRPr="00531974">
        <w:rPr>
          <w:rFonts w:eastAsia="Calibri"/>
          <w:szCs w:val="24"/>
        </w:rPr>
        <w:t>вия субъектов Российской Федерации: современное состояние и пе</w:t>
      </w:r>
      <w:r w:rsidRPr="00531974">
        <w:rPr>
          <w:rFonts w:eastAsia="Calibri"/>
          <w:szCs w:val="24"/>
        </w:rPr>
        <w:t>р</w:t>
      </w:r>
      <w:r w:rsidRPr="00531974">
        <w:rPr>
          <w:rFonts w:eastAsia="Calibri"/>
          <w:szCs w:val="24"/>
        </w:rPr>
        <w:t>спективы развития.</w:t>
      </w:r>
    </w:p>
    <w:p w:rsidR="007F3B90" w:rsidRPr="00531974" w:rsidRDefault="007F3B90" w:rsidP="007F3B90">
      <w:pPr>
        <w:pStyle w:val="a3"/>
        <w:numPr>
          <w:ilvl w:val="0"/>
          <w:numId w:val="45"/>
        </w:numPr>
        <w:spacing w:after="0"/>
        <w:ind w:left="0" w:firstLine="567"/>
        <w:rPr>
          <w:rFonts w:eastAsia="Calibri"/>
          <w:szCs w:val="24"/>
        </w:rPr>
      </w:pPr>
      <w:r w:rsidRPr="00531974">
        <w:rPr>
          <w:rFonts w:eastAsia="Calibri"/>
          <w:szCs w:val="24"/>
        </w:rPr>
        <w:t>Участие государства в управлении компаниями с государс</w:t>
      </w:r>
      <w:r w:rsidRPr="00531974">
        <w:rPr>
          <w:rFonts w:eastAsia="Calibri"/>
          <w:szCs w:val="24"/>
        </w:rPr>
        <w:t>т</w:t>
      </w:r>
      <w:r w:rsidRPr="00531974">
        <w:rPr>
          <w:rFonts w:eastAsia="Calibri"/>
          <w:szCs w:val="24"/>
        </w:rPr>
        <w:t>венной долей в уставном капитале в Российской Федерации.</w:t>
      </w:r>
    </w:p>
    <w:p w:rsidR="007F3B90" w:rsidRDefault="007F3B90" w:rsidP="007F3B90">
      <w:pPr>
        <w:ind w:firstLine="0"/>
        <w:jc w:val="left"/>
        <w:rPr>
          <w:rFonts w:eastAsia="Calibri"/>
          <w:szCs w:val="24"/>
        </w:rPr>
      </w:pPr>
      <w:r>
        <w:rPr>
          <w:rFonts w:eastAsia="Calibri"/>
          <w:szCs w:val="24"/>
        </w:rPr>
        <w:br w:type="page"/>
      </w:r>
    </w:p>
    <w:p w:rsidR="007F3B90" w:rsidRDefault="007F3B90" w:rsidP="007F3B90">
      <w:pPr>
        <w:ind w:firstLine="0"/>
        <w:jc w:val="center"/>
        <w:rPr>
          <w:rFonts w:eastAsia="Calibri"/>
          <w:b/>
          <w:sz w:val="48"/>
          <w:szCs w:val="28"/>
        </w:rPr>
      </w:pPr>
    </w:p>
    <w:p w:rsidR="007F3B90" w:rsidRDefault="007F3B90" w:rsidP="007F3B90">
      <w:pPr>
        <w:ind w:firstLine="0"/>
        <w:jc w:val="center"/>
        <w:rPr>
          <w:rFonts w:eastAsia="Calibri"/>
          <w:b/>
          <w:sz w:val="48"/>
          <w:szCs w:val="28"/>
        </w:rPr>
      </w:pPr>
    </w:p>
    <w:p w:rsidR="007F3B90" w:rsidRDefault="007F3B90" w:rsidP="007F3B90">
      <w:pPr>
        <w:ind w:firstLine="0"/>
        <w:jc w:val="center"/>
        <w:rPr>
          <w:rFonts w:eastAsia="Calibri"/>
          <w:b/>
          <w:sz w:val="48"/>
          <w:szCs w:val="28"/>
        </w:rPr>
      </w:pPr>
    </w:p>
    <w:p w:rsidR="007F3B90" w:rsidRDefault="007F3B90" w:rsidP="007F3B90">
      <w:pPr>
        <w:ind w:firstLine="0"/>
        <w:jc w:val="center"/>
        <w:rPr>
          <w:rFonts w:eastAsia="Calibri"/>
          <w:b/>
          <w:sz w:val="48"/>
          <w:szCs w:val="28"/>
        </w:rPr>
      </w:pPr>
    </w:p>
    <w:p w:rsidR="007F3B90" w:rsidRDefault="007F3B90" w:rsidP="007F3B90">
      <w:pPr>
        <w:ind w:firstLine="0"/>
        <w:jc w:val="center"/>
        <w:rPr>
          <w:rFonts w:eastAsia="Calibri"/>
          <w:b/>
          <w:sz w:val="48"/>
          <w:szCs w:val="28"/>
        </w:rPr>
      </w:pPr>
    </w:p>
    <w:p w:rsidR="007F3B90" w:rsidRDefault="007F3B90" w:rsidP="007F3B90">
      <w:pPr>
        <w:ind w:firstLine="0"/>
        <w:jc w:val="center"/>
        <w:rPr>
          <w:rFonts w:eastAsia="Calibri"/>
          <w:b/>
          <w:sz w:val="48"/>
          <w:szCs w:val="28"/>
        </w:rPr>
      </w:pPr>
    </w:p>
    <w:p w:rsidR="007F3B90" w:rsidRDefault="007F3B90" w:rsidP="007F3B90">
      <w:pPr>
        <w:ind w:firstLine="0"/>
        <w:jc w:val="center"/>
        <w:rPr>
          <w:rFonts w:eastAsia="Calibri"/>
          <w:b/>
          <w:sz w:val="48"/>
          <w:szCs w:val="28"/>
        </w:rPr>
      </w:pPr>
    </w:p>
    <w:p w:rsidR="007F3B90" w:rsidRDefault="007F3B90" w:rsidP="007F3B90">
      <w:pPr>
        <w:ind w:firstLine="0"/>
        <w:jc w:val="center"/>
        <w:rPr>
          <w:rFonts w:eastAsia="Calibri"/>
          <w:b/>
          <w:sz w:val="48"/>
          <w:szCs w:val="28"/>
        </w:rPr>
      </w:pPr>
    </w:p>
    <w:p w:rsidR="007F3B90" w:rsidRPr="0015753A" w:rsidRDefault="007F3B90" w:rsidP="007F3B90">
      <w:pPr>
        <w:ind w:firstLine="0"/>
        <w:jc w:val="center"/>
        <w:rPr>
          <w:rFonts w:eastAsia="Calibri"/>
          <w:b/>
          <w:sz w:val="48"/>
          <w:szCs w:val="28"/>
        </w:rPr>
      </w:pPr>
      <w:r w:rsidRPr="0015753A">
        <w:rPr>
          <w:rFonts w:eastAsia="Calibri"/>
          <w:b/>
          <w:sz w:val="48"/>
          <w:szCs w:val="28"/>
        </w:rPr>
        <w:t>МЕТОДИЧЕСКИЕ РЕКОМЕНДАЦИИ</w:t>
      </w:r>
    </w:p>
    <w:p w:rsidR="007F3B90" w:rsidRPr="00754524" w:rsidRDefault="007F3B90" w:rsidP="007F3B90">
      <w:pPr>
        <w:ind w:firstLine="0"/>
        <w:jc w:val="center"/>
        <w:rPr>
          <w:rFonts w:eastAsia="Calibri"/>
          <w:b/>
          <w:sz w:val="28"/>
          <w:szCs w:val="28"/>
        </w:rPr>
      </w:pPr>
    </w:p>
    <w:p w:rsidR="007F3B90" w:rsidRPr="0015753A" w:rsidRDefault="007F3B90" w:rsidP="007F3B90">
      <w:pPr>
        <w:spacing w:before="60"/>
        <w:ind w:firstLine="0"/>
        <w:jc w:val="center"/>
        <w:rPr>
          <w:rFonts w:eastAsia="Calibri"/>
          <w:b/>
          <w:sz w:val="36"/>
          <w:szCs w:val="28"/>
        </w:rPr>
      </w:pPr>
      <w:r w:rsidRPr="0015753A">
        <w:rPr>
          <w:b/>
          <w:sz w:val="36"/>
          <w:szCs w:val="28"/>
        </w:rPr>
        <w:t xml:space="preserve">по выполнению </w:t>
      </w:r>
      <w:r w:rsidRPr="0015753A">
        <w:rPr>
          <w:rFonts w:eastAsia="Calibri"/>
          <w:b/>
          <w:sz w:val="36"/>
          <w:szCs w:val="28"/>
        </w:rPr>
        <w:t>выпускной квалификационной работы</w:t>
      </w:r>
    </w:p>
    <w:p w:rsidR="007F3B90" w:rsidRPr="0015753A" w:rsidRDefault="007F3B90" w:rsidP="007F3B90">
      <w:pPr>
        <w:spacing w:before="60"/>
        <w:ind w:firstLine="0"/>
        <w:jc w:val="center"/>
        <w:rPr>
          <w:b/>
          <w:sz w:val="36"/>
          <w:szCs w:val="28"/>
        </w:rPr>
      </w:pPr>
      <w:r w:rsidRPr="0015753A">
        <w:rPr>
          <w:rFonts w:eastAsia="Calibri"/>
          <w:b/>
          <w:sz w:val="36"/>
          <w:szCs w:val="28"/>
        </w:rPr>
        <w:t xml:space="preserve">для </w:t>
      </w:r>
      <w:r w:rsidRPr="0015753A">
        <w:rPr>
          <w:b/>
          <w:sz w:val="36"/>
          <w:szCs w:val="28"/>
        </w:rPr>
        <w:t xml:space="preserve">студентов по направлению подготовки 081100 </w:t>
      </w:r>
      <w:r w:rsidRPr="0015753A">
        <w:rPr>
          <w:b/>
          <w:sz w:val="36"/>
          <w:szCs w:val="28"/>
        </w:rPr>
        <w:br/>
        <w:t>Государственное и муниципальное управление</w:t>
      </w:r>
    </w:p>
    <w:p w:rsidR="007F3B90" w:rsidRPr="0015753A" w:rsidRDefault="007F3B90" w:rsidP="007F3B90">
      <w:pPr>
        <w:spacing w:before="60"/>
        <w:ind w:firstLine="0"/>
        <w:jc w:val="center"/>
        <w:rPr>
          <w:rFonts w:eastAsia="Calibri"/>
          <w:b/>
          <w:sz w:val="36"/>
          <w:szCs w:val="28"/>
        </w:rPr>
      </w:pPr>
      <w:r w:rsidRPr="0015753A">
        <w:rPr>
          <w:rFonts w:eastAsia="Calibri"/>
          <w:b/>
          <w:sz w:val="36"/>
          <w:szCs w:val="28"/>
        </w:rPr>
        <w:t>(очная, очно-заочная, заочная формы обучения)</w:t>
      </w:r>
    </w:p>
    <w:p w:rsidR="007F3B90" w:rsidRDefault="007F3B90" w:rsidP="007F3B90">
      <w:pPr>
        <w:ind w:firstLine="0"/>
        <w:jc w:val="left"/>
        <w:rPr>
          <w:rFonts w:eastAsia="Calibri"/>
          <w:szCs w:val="24"/>
        </w:rPr>
      </w:pPr>
      <w:r>
        <w:rPr>
          <w:rFonts w:eastAsia="Calibri"/>
          <w:noProof/>
          <w:szCs w:val="24"/>
          <w:lang w:eastAsia="ru-RU"/>
        </w:rPr>
        <w:pict>
          <v:rect id="_x0000_s1043" style="position:absolute;margin-left:206.55pt;margin-top:326.35pt;width:66pt;height:51.75pt;z-index:251667456" strokecolor="white"/>
        </w:pict>
      </w:r>
      <w:r>
        <w:rPr>
          <w:rFonts w:eastAsia="Calibri"/>
          <w:szCs w:val="24"/>
        </w:rPr>
        <w:br w:type="page"/>
      </w: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Pr="003769CD" w:rsidRDefault="007F3B90" w:rsidP="007F3B90">
      <w:pPr>
        <w:ind w:firstLine="0"/>
        <w:jc w:val="center"/>
        <w:rPr>
          <w:szCs w:val="28"/>
        </w:rPr>
      </w:pPr>
      <w:r w:rsidRPr="003769CD">
        <w:rPr>
          <w:szCs w:val="28"/>
        </w:rPr>
        <w:t>Редактор Л. И. Козякова</w:t>
      </w:r>
    </w:p>
    <w:p w:rsidR="007F3B90" w:rsidRPr="003769CD" w:rsidRDefault="007F3B90" w:rsidP="007F3B90">
      <w:pPr>
        <w:ind w:firstLine="0"/>
        <w:jc w:val="center"/>
        <w:rPr>
          <w:szCs w:val="28"/>
        </w:rPr>
      </w:pPr>
      <w:r w:rsidRPr="003769CD">
        <w:rPr>
          <w:szCs w:val="28"/>
        </w:rPr>
        <w:t>Техническое редактирование</w:t>
      </w:r>
    </w:p>
    <w:p w:rsidR="007F3B90" w:rsidRPr="00724D2A" w:rsidRDefault="007F3B90" w:rsidP="007F3B90">
      <w:pPr>
        <w:ind w:firstLine="0"/>
        <w:jc w:val="center"/>
        <w:rPr>
          <w:szCs w:val="28"/>
        </w:rPr>
      </w:pPr>
      <w:r w:rsidRPr="003769CD">
        <w:rPr>
          <w:szCs w:val="28"/>
        </w:rPr>
        <w:t>и компьютерная верстка И. Ю. Ерофеев</w:t>
      </w:r>
    </w:p>
    <w:p w:rsidR="007F3B90" w:rsidRPr="00724D2A" w:rsidRDefault="007F3B90" w:rsidP="007F3B90">
      <w:pPr>
        <w:ind w:firstLine="0"/>
        <w:jc w:val="center"/>
        <w:rPr>
          <w:szCs w:val="32"/>
        </w:rPr>
      </w:pPr>
      <w:r w:rsidRPr="00BD64A3">
        <w:rPr>
          <w:rFonts w:eastAsia="Calibri"/>
          <w:noProof/>
          <w:szCs w:val="24"/>
          <w:lang w:eastAsia="ru-RU"/>
        </w:rPr>
        <w:pict>
          <v:rect id="_x0000_s1042" style="position:absolute;left:0;text-align:left;margin-left:203.55pt;margin-top:348.25pt;width:66pt;height:51.75pt;z-index:251666432" strokecolor="white"/>
        </w:pict>
      </w:r>
      <w:r>
        <w:rPr>
          <w:rFonts w:eastAsia="Calibri"/>
          <w:szCs w:val="24"/>
        </w:rPr>
        <w:br w:type="page"/>
      </w:r>
      <w:r w:rsidRPr="00724D2A">
        <w:rPr>
          <w:szCs w:val="32"/>
        </w:rPr>
        <w:lastRenderedPageBreak/>
        <w:t xml:space="preserve"> </w:t>
      </w: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Default="007F3B90" w:rsidP="007F3B90">
      <w:pPr>
        <w:ind w:firstLine="0"/>
        <w:jc w:val="center"/>
        <w:rPr>
          <w:szCs w:val="28"/>
        </w:rPr>
      </w:pPr>
    </w:p>
    <w:p w:rsidR="007F3B90" w:rsidRPr="001A5A12" w:rsidRDefault="007F3B90" w:rsidP="007F3B90">
      <w:pPr>
        <w:ind w:firstLine="0"/>
        <w:jc w:val="center"/>
        <w:rPr>
          <w:szCs w:val="28"/>
        </w:rPr>
      </w:pPr>
    </w:p>
    <w:p w:rsidR="007F3B90" w:rsidRPr="001A5A12" w:rsidRDefault="007F3B90" w:rsidP="007F3B90">
      <w:pPr>
        <w:ind w:firstLine="0"/>
        <w:jc w:val="center"/>
        <w:rPr>
          <w:szCs w:val="28"/>
        </w:rPr>
      </w:pPr>
    </w:p>
    <w:p w:rsidR="007F3B90" w:rsidRDefault="007F3B90" w:rsidP="007F3B90">
      <w:pPr>
        <w:ind w:firstLine="0"/>
        <w:jc w:val="center"/>
        <w:rPr>
          <w:szCs w:val="28"/>
        </w:rPr>
      </w:pPr>
    </w:p>
    <w:p w:rsidR="007F3B90" w:rsidRPr="00724D2A" w:rsidRDefault="007F3B90" w:rsidP="007F3B90">
      <w:pPr>
        <w:ind w:firstLine="0"/>
        <w:jc w:val="center"/>
        <w:rPr>
          <w:szCs w:val="28"/>
        </w:rPr>
      </w:pPr>
      <w:r>
        <w:rPr>
          <w:szCs w:val="28"/>
        </w:rPr>
        <w:t>Рег. № 178</w:t>
      </w:r>
      <w:r w:rsidRPr="00724D2A">
        <w:rPr>
          <w:szCs w:val="28"/>
        </w:rPr>
        <w:t xml:space="preserve"> Подписано в печать </w:t>
      </w:r>
      <w:r>
        <w:rPr>
          <w:szCs w:val="28"/>
        </w:rPr>
        <w:t>26.05.14</w:t>
      </w:r>
    </w:p>
    <w:p w:rsidR="007F3B90" w:rsidRPr="00724D2A" w:rsidRDefault="007F3B90" w:rsidP="007F3B90">
      <w:pPr>
        <w:ind w:firstLine="0"/>
        <w:jc w:val="center"/>
        <w:rPr>
          <w:szCs w:val="28"/>
        </w:rPr>
      </w:pPr>
      <w:r w:rsidRPr="00724D2A">
        <w:rPr>
          <w:szCs w:val="28"/>
        </w:rPr>
        <w:t>Печать на ризографе. Бумага офсетная. Формат 60х80 1/16.</w:t>
      </w:r>
    </w:p>
    <w:p w:rsidR="007F3B90" w:rsidRPr="00C02D65" w:rsidRDefault="007F3B90" w:rsidP="007F3B90">
      <w:pPr>
        <w:ind w:firstLine="0"/>
        <w:jc w:val="center"/>
        <w:rPr>
          <w:szCs w:val="28"/>
        </w:rPr>
      </w:pPr>
      <w:r>
        <w:rPr>
          <w:szCs w:val="28"/>
        </w:rPr>
        <w:t>Печ. л. 4</w:t>
      </w:r>
      <w:r w:rsidRPr="00724D2A">
        <w:rPr>
          <w:szCs w:val="28"/>
        </w:rPr>
        <w:t xml:space="preserve">,75. Уч.-изд. л. </w:t>
      </w:r>
      <w:r>
        <w:rPr>
          <w:szCs w:val="28"/>
        </w:rPr>
        <w:t>3,42</w:t>
      </w:r>
      <w:r w:rsidRPr="00724D2A">
        <w:rPr>
          <w:szCs w:val="28"/>
        </w:rPr>
        <w:t>. Тираж 100 экз. Заказ    .</w:t>
      </w:r>
    </w:p>
    <w:p w:rsidR="007F3B90" w:rsidRPr="00C02D65" w:rsidRDefault="007F3B90" w:rsidP="007F3B90">
      <w:pPr>
        <w:ind w:firstLine="0"/>
        <w:jc w:val="center"/>
        <w:rPr>
          <w:szCs w:val="28"/>
        </w:rPr>
      </w:pPr>
    </w:p>
    <w:p w:rsidR="007F3B90" w:rsidRPr="00C02D65" w:rsidRDefault="007F3B90" w:rsidP="007F3B90">
      <w:pPr>
        <w:ind w:firstLine="0"/>
        <w:jc w:val="center"/>
        <w:rPr>
          <w:szCs w:val="28"/>
        </w:rPr>
      </w:pPr>
      <w:r w:rsidRPr="00C02D65">
        <w:rPr>
          <w:szCs w:val="28"/>
        </w:rPr>
        <w:t>НОУ ВПО «ОмГА»</w:t>
      </w:r>
    </w:p>
    <w:p w:rsidR="007F3B90" w:rsidRPr="00C02D65" w:rsidRDefault="007F3B90" w:rsidP="007F3B90">
      <w:pPr>
        <w:ind w:firstLine="0"/>
        <w:jc w:val="center"/>
        <w:rPr>
          <w:szCs w:val="28"/>
        </w:rPr>
      </w:pPr>
      <w:r w:rsidRPr="00C02D65">
        <w:rPr>
          <w:szCs w:val="28"/>
        </w:rPr>
        <w:t>644105, Омск, ул. 4-я Челюскинцев, 2а.</w:t>
      </w:r>
    </w:p>
    <w:p w:rsidR="007F3B90" w:rsidRPr="00C02D65" w:rsidRDefault="007F3B90" w:rsidP="007F3B90">
      <w:pPr>
        <w:ind w:firstLine="0"/>
        <w:jc w:val="center"/>
        <w:rPr>
          <w:szCs w:val="28"/>
        </w:rPr>
      </w:pPr>
      <w:r w:rsidRPr="00C02D65">
        <w:rPr>
          <w:szCs w:val="28"/>
        </w:rPr>
        <w:t>____________________________________________________</w:t>
      </w:r>
    </w:p>
    <w:p w:rsidR="007F3B90" w:rsidRPr="003769CD" w:rsidRDefault="007F3B90" w:rsidP="007F3B90">
      <w:pPr>
        <w:ind w:firstLine="0"/>
        <w:jc w:val="center"/>
        <w:rPr>
          <w:spacing w:val="-8"/>
          <w:szCs w:val="28"/>
        </w:rPr>
      </w:pPr>
      <w:r w:rsidRPr="003769CD">
        <w:rPr>
          <w:spacing w:val="-8"/>
          <w:szCs w:val="28"/>
        </w:rPr>
        <w:t>Отпечатано в полиграфическом отделе издательства НОУ ВПО «ОмГА».</w:t>
      </w:r>
    </w:p>
    <w:p w:rsidR="007F3B90" w:rsidRDefault="007F3B90" w:rsidP="007F3B90">
      <w:pPr>
        <w:ind w:firstLine="0"/>
        <w:jc w:val="center"/>
        <w:rPr>
          <w:szCs w:val="28"/>
        </w:rPr>
      </w:pPr>
      <w:r>
        <w:rPr>
          <w:noProof/>
          <w:szCs w:val="28"/>
          <w:lang w:eastAsia="ru-RU"/>
        </w:rPr>
        <w:pict>
          <v:rect id="_x0000_s1041" style="position:absolute;left:0;text-align:left;margin-left:221.55pt;margin-top:20pt;width:36pt;height:24pt;z-index:251665408" strokecolor="white"/>
        </w:pict>
      </w:r>
      <w:r w:rsidRPr="00C02D65">
        <w:rPr>
          <w:szCs w:val="28"/>
        </w:rPr>
        <w:t>644105, Омск, ул. 4-я Челюскинцев, 2а, тел. 28-47-43.</w:t>
      </w:r>
    </w:p>
    <w:p w:rsidR="0097499C" w:rsidRDefault="0097499C"/>
    <w:sectPr w:rsidR="0097499C" w:rsidSect="00DB619C">
      <w:footerReference w:type="default" r:id="rId9"/>
      <w:pgSz w:w="11906" w:h="16838"/>
      <w:pgMar w:top="1134" w:right="1134" w:bottom="1418" w:left="1134" w:header="709" w:footer="1020" w:gutter="0"/>
      <w:cols w:space="708"/>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27" w:rsidRPr="00DB619C" w:rsidRDefault="00DC6915" w:rsidP="00DB619C">
    <w:pPr>
      <w:pStyle w:val="af6"/>
      <w:ind w:firstLine="0"/>
      <w:jc w:val="center"/>
      <w:rPr>
        <w:sz w:val="28"/>
      </w:rPr>
    </w:pPr>
    <w:r w:rsidRPr="00DB619C">
      <w:rPr>
        <w:sz w:val="28"/>
      </w:rPr>
      <w:fldChar w:fldCharType="begin"/>
    </w:r>
    <w:r w:rsidRPr="00DB619C">
      <w:rPr>
        <w:sz w:val="28"/>
      </w:rPr>
      <w:instrText xml:space="preserve"> PAGE   \* MERGEFORMAT </w:instrText>
    </w:r>
    <w:r w:rsidRPr="00DB619C">
      <w:rPr>
        <w:sz w:val="28"/>
      </w:rPr>
      <w:fldChar w:fldCharType="separate"/>
    </w:r>
    <w:r w:rsidR="007F3B90">
      <w:rPr>
        <w:noProof/>
        <w:sz w:val="28"/>
      </w:rPr>
      <w:t>78</w:t>
    </w:r>
    <w:r w:rsidRPr="00DB619C">
      <w:rPr>
        <w:sz w:val="28"/>
      </w:rPr>
      <w:fldChar w:fldCharType="end"/>
    </w:r>
  </w:p>
  <w:p w:rsidR="00121D27" w:rsidRDefault="00DC6915"/>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02F3"/>
    <w:multiLevelType w:val="hybridMultilevel"/>
    <w:tmpl w:val="D128773E"/>
    <w:lvl w:ilvl="0" w:tplc="62CEE4EC">
      <w:start w:val="1"/>
      <w:numFmt w:val="decimal"/>
      <w:suff w:val="space"/>
      <w:lvlText w:val="%1."/>
      <w:lvlJc w:val="left"/>
      <w:pPr>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97792"/>
    <w:multiLevelType w:val="hybridMultilevel"/>
    <w:tmpl w:val="39C6DDAE"/>
    <w:lvl w:ilvl="0" w:tplc="90601E92">
      <w:start w:val="18"/>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6333A"/>
    <w:multiLevelType w:val="hybridMultilevel"/>
    <w:tmpl w:val="20606FBC"/>
    <w:lvl w:ilvl="0" w:tplc="8F90EFC8">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243D0"/>
    <w:multiLevelType w:val="hybridMultilevel"/>
    <w:tmpl w:val="76FAF8D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5AF159F"/>
    <w:multiLevelType w:val="hybridMultilevel"/>
    <w:tmpl w:val="EDD00568"/>
    <w:lvl w:ilvl="0" w:tplc="AE8CDB2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F623F"/>
    <w:multiLevelType w:val="hybridMultilevel"/>
    <w:tmpl w:val="9604A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953"/>
    <w:multiLevelType w:val="multilevel"/>
    <w:tmpl w:val="1CAC52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466FC3"/>
    <w:multiLevelType w:val="hybridMultilevel"/>
    <w:tmpl w:val="ADA4ED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817108"/>
    <w:multiLevelType w:val="hybridMultilevel"/>
    <w:tmpl w:val="274A8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5F154B9"/>
    <w:multiLevelType w:val="hybridMultilevel"/>
    <w:tmpl w:val="2000E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B26C9"/>
    <w:multiLevelType w:val="multilevel"/>
    <w:tmpl w:val="EF48495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9765663"/>
    <w:multiLevelType w:val="hybridMultilevel"/>
    <w:tmpl w:val="666E010E"/>
    <w:lvl w:ilvl="0" w:tplc="24B0B8E2">
      <w:start w:val="15"/>
      <w:numFmt w:val="decimal"/>
      <w:suff w:val="space"/>
      <w:lvlText w:val="%1."/>
      <w:lvlJc w:val="left"/>
      <w:pPr>
        <w:ind w:left="72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2AC05568"/>
    <w:multiLevelType w:val="hybridMultilevel"/>
    <w:tmpl w:val="C9D809E4"/>
    <w:lvl w:ilvl="0" w:tplc="28B870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235690"/>
    <w:multiLevelType w:val="hybridMultilevel"/>
    <w:tmpl w:val="16CCEF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6325EAE"/>
    <w:multiLevelType w:val="hybridMultilevel"/>
    <w:tmpl w:val="20E2F23A"/>
    <w:lvl w:ilvl="0" w:tplc="E9DC2508">
      <w:start w:val="1"/>
      <w:numFmt w:val="decimal"/>
      <w:suff w:val="space"/>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842C97"/>
    <w:multiLevelType w:val="hybridMultilevel"/>
    <w:tmpl w:val="5F384A5A"/>
    <w:lvl w:ilvl="0" w:tplc="D7FEA990">
      <w:start w:val="1"/>
      <w:numFmt w:val="decimal"/>
      <w:lvlText w:val="%1."/>
      <w:lvlJc w:val="left"/>
      <w:pPr>
        <w:tabs>
          <w:tab w:val="num" w:pos="1084"/>
        </w:tabs>
        <w:ind w:left="1084" w:hanging="375"/>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7543DE"/>
    <w:multiLevelType w:val="hybridMultilevel"/>
    <w:tmpl w:val="C1C41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CB7028"/>
    <w:multiLevelType w:val="hybridMultilevel"/>
    <w:tmpl w:val="A9128EAE"/>
    <w:lvl w:ilvl="0" w:tplc="8820D3CA">
      <w:start w:val="1"/>
      <w:numFmt w:val="russianLower"/>
      <w:suff w:val="space"/>
      <w:lvlText w:val="%1)"/>
      <w:lvlJc w:val="left"/>
      <w:pPr>
        <w:ind w:left="9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3D843AB0"/>
    <w:multiLevelType w:val="hybridMultilevel"/>
    <w:tmpl w:val="67F0E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46A88"/>
    <w:multiLevelType w:val="hybridMultilevel"/>
    <w:tmpl w:val="2E66680A"/>
    <w:lvl w:ilvl="0" w:tplc="CE9247D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B9147E"/>
    <w:multiLevelType w:val="hybridMultilevel"/>
    <w:tmpl w:val="5526F1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26B7A"/>
    <w:multiLevelType w:val="hybridMultilevel"/>
    <w:tmpl w:val="DCD0C2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7EB3E50"/>
    <w:multiLevelType w:val="hybridMultilevel"/>
    <w:tmpl w:val="98AA5D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5F75F3"/>
    <w:multiLevelType w:val="singleLevel"/>
    <w:tmpl w:val="D7FEA990"/>
    <w:lvl w:ilvl="0">
      <w:start w:val="1"/>
      <w:numFmt w:val="decimal"/>
      <w:lvlText w:val="%1."/>
      <w:lvlJc w:val="left"/>
      <w:pPr>
        <w:tabs>
          <w:tab w:val="num" w:pos="1084"/>
        </w:tabs>
        <w:ind w:left="1084" w:hanging="375"/>
      </w:pPr>
      <w:rPr>
        <w:b w:val="0"/>
      </w:rPr>
    </w:lvl>
  </w:abstractNum>
  <w:abstractNum w:abstractNumId="25">
    <w:nsid w:val="49632180"/>
    <w:multiLevelType w:val="singleLevel"/>
    <w:tmpl w:val="0419000F"/>
    <w:lvl w:ilvl="0">
      <w:start w:val="1"/>
      <w:numFmt w:val="decimal"/>
      <w:lvlText w:val="%1."/>
      <w:lvlJc w:val="left"/>
      <w:pPr>
        <w:tabs>
          <w:tab w:val="num" w:pos="502"/>
        </w:tabs>
        <w:ind w:left="502" w:hanging="360"/>
      </w:pPr>
    </w:lvl>
  </w:abstractNum>
  <w:abstractNum w:abstractNumId="26">
    <w:nsid w:val="4E2E0A63"/>
    <w:multiLevelType w:val="hybridMultilevel"/>
    <w:tmpl w:val="EA5416EE"/>
    <w:lvl w:ilvl="0" w:tplc="31C240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D735DC"/>
    <w:multiLevelType w:val="hybridMultilevel"/>
    <w:tmpl w:val="EA5A33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4E76DB"/>
    <w:multiLevelType w:val="hybridMultilevel"/>
    <w:tmpl w:val="FAB6D640"/>
    <w:lvl w:ilvl="0" w:tplc="DA046BE0">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CD76E7"/>
    <w:multiLevelType w:val="hybridMultilevel"/>
    <w:tmpl w:val="7DCECB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D072A0"/>
    <w:multiLevelType w:val="hybridMultilevel"/>
    <w:tmpl w:val="5712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602A0"/>
    <w:multiLevelType w:val="hybridMultilevel"/>
    <w:tmpl w:val="AD144D6C"/>
    <w:lvl w:ilvl="0" w:tplc="31C240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145178"/>
    <w:multiLevelType w:val="hybridMultilevel"/>
    <w:tmpl w:val="80A24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36331"/>
    <w:multiLevelType w:val="hybridMultilevel"/>
    <w:tmpl w:val="13B68F4C"/>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5BED66A2"/>
    <w:multiLevelType w:val="hybridMultilevel"/>
    <w:tmpl w:val="33FE11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D71D62"/>
    <w:multiLevelType w:val="hybridMultilevel"/>
    <w:tmpl w:val="A1F250C2"/>
    <w:lvl w:ilvl="0" w:tplc="29061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2E121EC"/>
    <w:multiLevelType w:val="hybridMultilevel"/>
    <w:tmpl w:val="42FC2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C4C02"/>
    <w:multiLevelType w:val="singleLevel"/>
    <w:tmpl w:val="D9541846"/>
    <w:lvl w:ilvl="0">
      <w:start w:val="1"/>
      <w:numFmt w:val="decimal"/>
      <w:suff w:val="space"/>
      <w:lvlText w:val="%1."/>
      <w:lvlJc w:val="left"/>
      <w:pPr>
        <w:ind w:left="1080" w:hanging="360"/>
      </w:pPr>
      <w:rPr>
        <w:rFonts w:hint="default"/>
      </w:rPr>
    </w:lvl>
  </w:abstractNum>
  <w:abstractNum w:abstractNumId="38">
    <w:nsid w:val="65EE2475"/>
    <w:multiLevelType w:val="hybridMultilevel"/>
    <w:tmpl w:val="F864CE32"/>
    <w:lvl w:ilvl="0" w:tplc="7ED2A75C">
      <w:start w:val="1"/>
      <w:numFmt w:val="decimal"/>
      <w:suff w:val="space"/>
      <w:lvlText w:val="%1."/>
      <w:lvlJc w:val="left"/>
      <w:pPr>
        <w:ind w:left="72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9716F2F"/>
    <w:multiLevelType w:val="hybridMultilevel"/>
    <w:tmpl w:val="4B380B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517BDD"/>
    <w:multiLevelType w:val="hybridMultilevel"/>
    <w:tmpl w:val="60541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05D83"/>
    <w:multiLevelType w:val="hybridMultilevel"/>
    <w:tmpl w:val="37C62A9A"/>
    <w:lvl w:ilvl="0" w:tplc="B2D28EB6">
      <w:start w:val="1"/>
      <w:numFmt w:val="decimal"/>
      <w:lvlText w:val="%1."/>
      <w:lvlJc w:val="left"/>
      <w:pPr>
        <w:ind w:left="840" w:hanging="48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A21868"/>
    <w:multiLevelType w:val="hybridMultilevel"/>
    <w:tmpl w:val="CE02E2AC"/>
    <w:lvl w:ilvl="0" w:tplc="0419000F">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43">
    <w:nsid w:val="762D66D1"/>
    <w:multiLevelType w:val="hybridMultilevel"/>
    <w:tmpl w:val="5D109FAC"/>
    <w:lvl w:ilvl="0" w:tplc="347CEB60">
      <w:start w:val="1"/>
      <w:numFmt w:val="decimal"/>
      <w:suff w:val="space"/>
      <w:lvlText w:val="%1)"/>
      <w:lvlJc w:val="left"/>
      <w:pPr>
        <w:ind w:left="1470" w:hanging="111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4">
    <w:nsid w:val="797B26B8"/>
    <w:multiLevelType w:val="hybridMultilevel"/>
    <w:tmpl w:val="54F82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28"/>
  </w:num>
  <w:num w:numId="4">
    <w:abstractNumId w:val="37"/>
  </w:num>
  <w:num w:numId="5">
    <w:abstractNumId w:val="35"/>
  </w:num>
  <w:num w:numId="6">
    <w:abstractNumId w:val="33"/>
  </w:num>
  <w:num w:numId="7">
    <w:abstractNumId w:val="18"/>
  </w:num>
  <w:num w:numId="8">
    <w:abstractNumId w:val="0"/>
  </w:num>
  <w:num w:numId="9">
    <w:abstractNumId w:val="43"/>
  </w:num>
  <w:num w:numId="10">
    <w:abstractNumId w:val="10"/>
  </w:num>
  <w:num w:numId="11">
    <w:abstractNumId w:val="14"/>
  </w:num>
  <w:num w:numId="12">
    <w:abstractNumId w:val="39"/>
  </w:num>
  <w:num w:numId="13">
    <w:abstractNumId w:val="22"/>
  </w:num>
  <w:num w:numId="14">
    <w:abstractNumId w:val="7"/>
  </w:num>
  <w:num w:numId="15">
    <w:abstractNumId w:val="23"/>
  </w:num>
  <w:num w:numId="16">
    <w:abstractNumId w:val="29"/>
  </w:num>
  <w:num w:numId="17">
    <w:abstractNumId w:val="13"/>
  </w:num>
  <w:num w:numId="18">
    <w:abstractNumId w:val="8"/>
  </w:num>
  <w:num w:numId="19">
    <w:abstractNumId w:val="3"/>
  </w:num>
  <w:num w:numId="20">
    <w:abstractNumId w:val="44"/>
  </w:num>
  <w:num w:numId="21">
    <w:abstractNumId w:val="30"/>
  </w:num>
  <w:num w:numId="22">
    <w:abstractNumId w:val="40"/>
  </w:num>
  <w:num w:numId="23">
    <w:abstractNumId w:val="9"/>
  </w:num>
  <w:num w:numId="24">
    <w:abstractNumId w:val="32"/>
  </w:num>
  <w:num w:numId="25">
    <w:abstractNumId w:val="41"/>
  </w:num>
  <w:num w:numId="26">
    <w:abstractNumId w:val="42"/>
  </w:num>
  <w:num w:numId="27">
    <w:abstractNumId w:val="19"/>
  </w:num>
  <w:num w:numId="28">
    <w:abstractNumId w:val="17"/>
  </w:num>
  <w:num w:numId="29">
    <w:abstractNumId w:val="26"/>
  </w:num>
  <w:num w:numId="30">
    <w:abstractNumId w:val="31"/>
  </w:num>
  <w:num w:numId="31">
    <w:abstractNumId w:val="34"/>
  </w:num>
  <w:num w:numId="32">
    <w:abstractNumId w:val="5"/>
  </w:num>
  <w:num w:numId="33">
    <w:abstractNumId w:val="36"/>
  </w:num>
  <w:num w:numId="34">
    <w:abstractNumId w:val="25"/>
  </w:num>
  <w:num w:numId="35">
    <w:abstractNumId w:val="6"/>
  </w:num>
  <w:num w:numId="36">
    <w:abstractNumId w:val="11"/>
  </w:num>
  <w:num w:numId="37">
    <w:abstractNumId w:val="1"/>
  </w:num>
  <w:num w:numId="38">
    <w:abstractNumId w:val="38"/>
  </w:num>
  <w:num w:numId="39">
    <w:abstractNumId w:val="24"/>
  </w:num>
  <w:num w:numId="40">
    <w:abstractNumId w:val="16"/>
  </w:num>
  <w:num w:numId="41">
    <w:abstractNumId w:val="27"/>
  </w:num>
  <w:num w:numId="42">
    <w:abstractNumId w:val="4"/>
  </w:num>
  <w:num w:numId="43">
    <w:abstractNumId w:val="2"/>
  </w:num>
  <w:num w:numId="44">
    <w:abstractNumId w:val="21"/>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B90"/>
    <w:rsid w:val="007F3B90"/>
    <w:rsid w:val="0097499C"/>
    <w:rsid w:val="00DC6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6">
          <o:proxy start="" idref="#_x0000_s1030" connectloc="3"/>
          <o:proxy end="" idref="#_x0000_s1031" connectloc="1"/>
        </o:r>
        <o:r id="V:Rule2" type="connector" idref="#_x0000_s1035">
          <o:proxy start="" idref="#_x0000_s1032" connectloc="3"/>
          <o:proxy end="" idref="#_x0000_s1030" connectloc="1"/>
        </o:r>
        <o:r id="V:Rule3" type="connector" idref="#_x0000_s1034">
          <o:proxy start="" idref="#_x0000_s1029" connectloc="3"/>
          <o:proxy end="" idref="#_x0000_s1030" connectloc="1"/>
        </o:r>
        <o:r id="V:Rule4" type="connector" idref="#_x0000_s1037">
          <o:proxy start="" idref="#_x0000_s1030" connectloc="3"/>
          <o:proxy end="" idref="#_x0000_s1033"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B90"/>
    <w:pPr>
      <w:spacing w:after="0" w:line="240" w:lineRule="auto"/>
      <w:ind w:firstLine="567"/>
      <w:jc w:val="both"/>
    </w:pPr>
    <w:rPr>
      <w:rFonts w:ascii="Times New Roman" w:eastAsia="Times New Roman" w:hAnsi="Times New Roman" w:cs="Times New Roman"/>
      <w:sz w:val="32"/>
    </w:rPr>
  </w:style>
  <w:style w:type="paragraph" w:styleId="1">
    <w:name w:val="heading 1"/>
    <w:basedOn w:val="a"/>
    <w:next w:val="a"/>
    <w:link w:val="10"/>
    <w:uiPriority w:val="9"/>
    <w:qFormat/>
    <w:rsid w:val="007F3B90"/>
    <w:pPr>
      <w:keepNext/>
      <w:pageBreakBefore/>
      <w:suppressAutoHyphens/>
      <w:spacing w:before="120" w:after="240"/>
      <w:ind w:firstLine="0"/>
      <w:jc w:val="center"/>
      <w:outlineLvl w:val="0"/>
    </w:pPr>
    <w:rPr>
      <w:b/>
      <w:bCs/>
      <w:spacing w:val="20"/>
      <w:sz w:val="28"/>
      <w:szCs w:val="24"/>
      <w:lang/>
    </w:rPr>
  </w:style>
  <w:style w:type="paragraph" w:styleId="2">
    <w:name w:val="heading 2"/>
    <w:basedOn w:val="a"/>
    <w:next w:val="a"/>
    <w:link w:val="20"/>
    <w:uiPriority w:val="9"/>
    <w:unhideWhenUsed/>
    <w:qFormat/>
    <w:rsid w:val="007F3B90"/>
    <w:pPr>
      <w:ind w:firstLine="0"/>
      <w:jc w:val="center"/>
      <w:outlineLvl w:val="1"/>
    </w:pPr>
    <w:rPr>
      <w:b/>
      <w:i/>
      <w:lang/>
    </w:rPr>
  </w:style>
  <w:style w:type="paragraph" w:styleId="3">
    <w:name w:val="heading 3"/>
    <w:basedOn w:val="a"/>
    <w:next w:val="a"/>
    <w:link w:val="30"/>
    <w:uiPriority w:val="9"/>
    <w:semiHidden/>
    <w:unhideWhenUsed/>
    <w:rsid w:val="007F3B90"/>
    <w:pPr>
      <w:keepNext/>
      <w:keepLines/>
      <w:spacing w:before="200"/>
      <w:outlineLvl w:val="2"/>
    </w:pPr>
    <w:rPr>
      <w:rFonts w:ascii="Cambria" w:hAnsi="Cambria"/>
      <w:b/>
      <w:bCs/>
      <w:color w:val="4F81BD"/>
    </w:rPr>
  </w:style>
  <w:style w:type="paragraph" w:styleId="4">
    <w:name w:val="heading 4"/>
    <w:aliases w:val="Таблица"/>
    <w:basedOn w:val="a"/>
    <w:next w:val="a"/>
    <w:link w:val="40"/>
    <w:uiPriority w:val="9"/>
    <w:semiHidden/>
    <w:unhideWhenUsed/>
    <w:qFormat/>
    <w:rsid w:val="007F3B90"/>
    <w:pPr>
      <w:keepNext/>
      <w:keepLines/>
      <w:spacing w:before="120"/>
      <w:jc w:val="right"/>
      <w:outlineLvl w:val="3"/>
    </w:pPr>
    <w:rPr>
      <w:bCs/>
      <w:i/>
      <w:iCs/>
      <w:sz w:val="28"/>
      <w:szCs w:val="20"/>
      <w:lang/>
    </w:rPr>
  </w:style>
  <w:style w:type="paragraph" w:styleId="5">
    <w:name w:val="heading 5"/>
    <w:aliases w:val="источник"/>
    <w:basedOn w:val="a"/>
    <w:next w:val="a"/>
    <w:link w:val="50"/>
    <w:uiPriority w:val="9"/>
    <w:semiHidden/>
    <w:unhideWhenUsed/>
    <w:qFormat/>
    <w:rsid w:val="007F3B90"/>
    <w:pPr>
      <w:keepLines/>
      <w:spacing w:before="120" w:after="120"/>
      <w:outlineLvl w:val="4"/>
    </w:pPr>
    <w:rPr>
      <w:sz w:val="28"/>
      <w:szCs w:val="20"/>
      <w:lang/>
    </w:rPr>
  </w:style>
  <w:style w:type="paragraph" w:styleId="6">
    <w:name w:val="heading 6"/>
    <w:aliases w:val="ZGLVK таблицы"/>
    <w:basedOn w:val="a"/>
    <w:next w:val="a"/>
    <w:link w:val="60"/>
    <w:uiPriority w:val="9"/>
    <w:semiHidden/>
    <w:unhideWhenUsed/>
    <w:qFormat/>
    <w:rsid w:val="007F3B90"/>
    <w:pPr>
      <w:keepNext/>
      <w:keepLines/>
      <w:spacing w:after="120"/>
      <w:ind w:firstLine="0"/>
      <w:jc w:val="center"/>
      <w:outlineLvl w:val="5"/>
    </w:pPr>
    <w:rPr>
      <w:b/>
      <w:iCs/>
      <w:sz w:val="28"/>
      <w:szCs w:val="20"/>
      <w:lang/>
    </w:rPr>
  </w:style>
  <w:style w:type="paragraph" w:styleId="8">
    <w:name w:val="heading 8"/>
    <w:basedOn w:val="a"/>
    <w:next w:val="a"/>
    <w:link w:val="80"/>
    <w:uiPriority w:val="9"/>
    <w:semiHidden/>
    <w:unhideWhenUsed/>
    <w:qFormat/>
    <w:rsid w:val="007F3B90"/>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3B90"/>
    <w:rPr>
      <w:rFonts w:ascii="Times New Roman" w:eastAsia="Times New Roman" w:hAnsi="Times New Roman" w:cs="Times New Roman"/>
      <w:b/>
      <w:bCs/>
      <w:spacing w:val="20"/>
      <w:sz w:val="28"/>
      <w:szCs w:val="24"/>
      <w:lang/>
    </w:rPr>
  </w:style>
  <w:style w:type="character" w:customStyle="1" w:styleId="20">
    <w:name w:val="Заголовок 2 Знак"/>
    <w:basedOn w:val="a0"/>
    <w:link w:val="2"/>
    <w:uiPriority w:val="9"/>
    <w:rsid w:val="007F3B90"/>
    <w:rPr>
      <w:rFonts w:ascii="Times New Roman" w:eastAsia="Times New Roman" w:hAnsi="Times New Roman" w:cs="Times New Roman"/>
      <w:b/>
      <w:i/>
      <w:sz w:val="32"/>
      <w:lang/>
    </w:rPr>
  </w:style>
  <w:style w:type="character" w:customStyle="1" w:styleId="30">
    <w:name w:val="Заголовок 3 Знак"/>
    <w:basedOn w:val="a0"/>
    <w:link w:val="3"/>
    <w:uiPriority w:val="9"/>
    <w:semiHidden/>
    <w:rsid w:val="007F3B90"/>
    <w:rPr>
      <w:rFonts w:ascii="Cambria" w:eastAsia="Times New Roman" w:hAnsi="Cambria" w:cs="Times New Roman"/>
      <w:b/>
      <w:bCs/>
      <w:color w:val="4F81BD"/>
      <w:sz w:val="32"/>
    </w:rPr>
  </w:style>
  <w:style w:type="character" w:customStyle="1" w:styleId="40">
    <w:name w:val="Заголовок 4 Знак"/>
    <w:aliases w:val="Таблица Знак"/>
    <w:basedOn w:val="a0"/>
    <w:link w:val="4"/>
    <w:uiPriority w:val="9"/>
    <w:semiHidden/>
    <w:rsid w:val="007F3B90"/>
    <w:rPr>
      <w:rFonts w:ascii="Times New Roman" w:eastAsia="Times New Roman" w:hAnsi="Times New Roman" w:cs="Times New Roman"/>
      <w:bCs/>
      <w:i/>
      <w:iCs/>
      <w:sz w:val="28"/>
      <w:szCs w:val="20"/>
      <w:lang/>
    </w:rPr>
  </w:style>
  <w:style w:type="character" w:customStyle="1" w:styleId="50">
    <w:name w:val="Заголовок 5 Знак"/>
    <w:aliases w:val="источник Знак"/>
    <w:basedOn w:val="a0"/>
    <w:link w:val="5"/>
    <w:uiPriority w:val="9"/>
    <w:semiHidden/>
    <w:rsid w:val="007F3B90"/>
    <w:rPr>
      <w:rFonts w:ascii="Times New Roman" w:eastAsia="Times New Roman" w:hAnsi="Times New Roman" w:cs="Times New Roman"/>
      <w:sz w:val="28"/>
      <w:szCs w:val="20"/>
      <w:lang/>
    </w:rPr>
  </w:style>
  <w:style w:type="character" w:customStyle="1" w:styleId="60">
    <w:name w:val="Заголовок 6 Знак"/>
    <w:aliases w:val="ZGLVK таблицы Знак"/>
    <w:basedOn w:val="a0"/>
    <w:link w:val="6"/>
    <w:uiPriority w:val="9"/>
    <w:semiHidden/>
    <w:rsid w:val="007F3B90"/>
    <w:rPr>
      <w:rFonts w:ascii="Times New Roman" w:eastAsia="Times New Roman" w:hAnsi="Times New Roman" w:cs="Times New Roman"/>
      <w:b/>
      <w:iCs/>
      <w:sz w:val="28"/>
      <w:szCs w:val="20"/>
      <w:lang/>
    </w:rPr>
  </w:style>
  <w:style w:type="character" w:customStyle="1" w:styleId="80">
    <w:name w:val="Заголовок 8 Знак"/>
    <w:basedOn w:val="a0"/>
    <w:link w:val="8"/>
    <w:uiPriority w:val="9"/>
    <w:semiHidden/>
    <w:rsid w:val="007F3B90"/>
    <w:rPr>
      <w:rFonts w:ascii="Cambria" w:eastAsia="Times New Roman" w:hAnsi="Cambria" w:cs="Times New Roman"/>
      <w:color w:val="404040"/>
      <w:sz w:val="20"/>
      <w:szCs w:val="20"/>
    </w:rPr>
  </w:style>
  <w:style w:type="paragraph" w:styleId="a3">
    <w:name w:val="List Paragraph"/>
    <w:basedOn w:val="a"/>
    <w:uiPriority w:val="34"/>
    <w:qFormat/>
    <w:rsid w:val="007F3B90"/>
    <w:pPr>
      <w:spacing w:after="120"/>
      <w:contextualSpacing/>
    </w:pPr>
  </w:style>
  <w:style w:type="paragraph" w:styleId="21">
    <w:name w:val="Body Text Indent 2"/>
    <w:basedOn w:val="a"/>
    <w:link w:val="22"/>
    <w:rsid w:val="007F3B90"/>
    <w:pPr>
      <w:autoSpaceDE w:val="0"/>
      <w:autoSpaceDN w:val="0"/>
      <w:ind w:firstLine="720"/>
    </w:pPr>
    <w:rPr>
      <w:sz w:val="28"/>
      <w:szCs w:val="28"/>
      <w:lang w:eastAsia="ru-RU"/>
    </w:rPr>
  </w:style>
  <w:style w:type="character" w:customStyle="1" w:styleId="22">
    <w:name w:val="Основной текст с отступом 2 Знак"/>
    <w:basedOn w:val="a0"/>
    <w:link w:val="21"/>
    <w:rsid w:val="007F3B90"/>
    <w:rPr>
      <w:rFonts w:ascii="Times New Roman" w:eastAsia="Times New Roman" w:hAnsi="Times New Roman" w:cs="Times New Roman"/>
      <w:sz w:val="28"/>
      <w:szCs w:val="28"/>
      <w:lang w:eastAsia="ru-RU"/>
    </w:rPr>
  </w:style>
  <w:style w:type="paragraph" w:styleId="a4">
    <w:name w:val="Body Text"/>
    <w:basedOn w:val="a"/>
    <w:link w:val="a5"/>
    <w:rsid w:val="007F3B90"/>
    <w:pPr>
      <w:autoSpaceDE w:val="0"/>
      <w:autoSpaceDN w:val="0"/>
      <w:jc w:val="center"/>
    </w:pPr>
    <w:rPr>
      <w:sz w:val="28"/>
      <w:szCs w:val="28"/>
      <w:lang w:eastAsia="ru-RU"/>
    </w:rPr>
  </w:style>
  <w:style w:type="character" w:customStyle="1" w:styleId="a5">
    <w:name w:val="Основной текст Знак"/>
    <w:basedOn w:val="a0"/>
    <w:link w:val="a4"/>
    <w:rsid w:val="007F3B90"/>
    <w:rPr>
      <w:rFonts w:ascii="Times New Roman" w:eastAsia="Times New Roman" w:hAnsi="Times New Roman" w:cs="Times New Roman"/>
      <w:sz w:val="28"/>
      <w:szCs w:val="28"/>
      <w:lang w:eastAsia="ru-RU"/>
    </w:rPr>
  </w:style>
  <w:style w:type="character" w:styleId="a6">
    <w:name w:val="Hyperlink"/>
    <w:basedOn w:val="a0"/>
    <w:uiPriority w:val="99"/>
    <w:rsid w:val="007F3B90"/>
    <w:rPr>
      <w:color w:val="0000FF"/>
      <w:u w:val="single"/>
    </w:rPr>
  </w:style>
  <w:style w:type="paragraph" w:styleId="a7">
    <w:name w:val="Plain Text"/>
    <w:basedOn w:val="a"/>
    <w:link w:val="a8"/>
    <w:rsid w:val="007F3B90"/>
    <w:rPr>
      <w:rFonts w:ascii="Courier New" w:hAnsi="Courier New" w:cs="Courier New"/>
      <w:sz w:val="20"/>
      <w:szCs w:val="20"/>
      <w:lang w:eastAsia="ru-RU"/>
    </w:rPr>
  </w:style>
  <w:style w:type="character" w:customStyle="1" w:styleId="a8">
    <w:name w:val="Текст Знак"/>
    <w:basedOn w:val="a0"/>
    <w:link w:val="a7"/>
    <w:rsid w:val="007F3B90"/>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7F3B90"/>
    <w:pPr>
      <w:spacing w:after="120" w:line="480" w:lineRule="auto"/>
    </w:pPr>
  </w:style>
  <w:style w:type="character" w:customStyle="1" w:styleId="24">
    <w:name w:val="Основной текст 2 Знак"/>
    <w:basedOn w:val="a0"/>
    <w:link w:val="23"/>
    <w:uiPriority w:val="99"/>
    <w:semiHidden/>
    <w:rsid w:val="007F3B90"/>
    <w:rPr>
      <w:rFonts w:ascii="Times New Roman" w:eastAsia="Times New Roman" w:hAnsi="Times New Roman" w:cs="Times New Roman"/>
      <w:sz w:val="32"/>
    </w:rPr>
  </w:style>
  <w:style w:type="paragraph" w:styleId="a9">
    <w:name w:val="footnote text"/>
    <w:basedOn w:val="a"/>
    <w:link w:val="aa"/>
    <w:semiHidden/>
    <w:rsid w:val="007F3B90"/>
    <w:rPr>
      <w:sz w:val="20"/>
      <w:szCs w:val="20"/>
      <w:lang w:eastAsia="ru-RU"/>
    </w:rPr>
  </w:style>
  <w:style w:type="character" w:customStyle="1" w:styleId="aa">
    <w:name w:val="Текст сноски Знак"/>
    <w:basedOn w:val="a0"/>
    <w:link w:val="a9"/>
    <w:semiHidden/>
    <w:rsid w:val="007F3B90"/>
    <w:rPr>
      <w:rFonts w:ascii="Times New Roman" w:eastAsia="Times New Roman" w:hAnsi="Times New Roman" w:cs="Times New Roman"/>
      <w:sz w:val="20"/>
      <w:szCs w:val="20"/>
      <w:lang w:eastAsia="ru-RU"/>
    </w:rPr>
  </w:style>
  <w:style w:type="paragraph" w:styleId="ab">
    <w:name w:val="Body Text Indent"/>
    <w:basedOn w:val="a"/>
    <w:link w:val="ac"/>
    <w:rsid w:val="007F3B90"/>
    <w:pPr>
      <w:spacing w:after="120"/>
      <w:ind w:left="283"/>
    </w:pPr>
    <w:rPr>
      <w:sz w:val="24"/>
      <w:szCs w:val="24"/>
      <w:lang w:eastAsia="ru-RU"/>
    </w:rPr>
  </w:style>
  <w:style w:type="character" w:customStyle="1" w:styleId="ac">
    <w:name w:val="Основной текст с отступом Знак"/>
    <w:basedOn w:val="a0"/>
    <w:link w:val="ab"/>
    <w:rsid w:val="007F3B90"/>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7F3B90"/>
    <w:pPr>
      <w:suppressAutoHyphens/>
      <w:ind w:firstLine="708"/>
    </w:pPr>
    <w:rPr>
      <w:sz w:val="28"/>
      <w:szCs w:val="24"/>
      <w:lang w:eastAsia="ar-SA"/>
    </w:rPr>
  </w:style>
  <w:style w:type="paragraph" w:customStyle="1" w:styleId="31">
    <w:name w:val="Основной текст с отступом 31"/>
    <w:basedOn w:val="a"/>
    <w:rsid w:val="007F3B90"/>
    <w:pPr>
      <w:overflowPunct w:val="0"/>
      <w:autoSpaceDE w:val="0"/>
      <w:autoSpaceDN w:val="0"/>
      <w:adjustRightInd w:val="0"/>
      <w:spacing w:line="360" w:lineRule="auto"/>
      <w:ind w:firstLine="708"/>
      <w:textAlignment w:val="baseline"/>
    </w:pPr>
    <w:rPr>
      <w:sz w:val="24"/>
      <w:szCs w:val="20"/>
      <w:lang w:eastAsia="ru-RU"/>
    </w:rPr>
  </w:style>
  <w:style w:type="paragraph" w:customStyle="1" w:styleId="ad">
    <w:name w:val="Обычный + По ширине"/>
    <w:aliases w:val="Первая строка:  1,27 см"/>
    <w:basedOn w:val="a"/>
    <w:rsid w:val="007F3B90"/>
    <w:pPr>
      <w:widowControl w:val="0"/>
      <w:ind w:firstLine="720"/>
    </w:pPr>
    <w:rPr>
      <w:sz w:val="24"/>
      <w:szCs w:val="24"/>
      <w:lang w:eastAsia="ru-RU"/>
    </w:rPr>
  </w:style>
  <w:style w:type="character" w:customStyle="1" w:styleId="12">
    <w:name w:val="Заголовок №1 (2)_"/>
    <w:link w:val="120"/>
    <w:rsid w:val="007F3B90"/>
    <w:rPr>
      <w:b/>
      <w:bCs/>
      <w:i/>
      <w:iCs/>
      <w:sz w:val="27"/>
      <w:szCs w:val="27"/>
      <w:shd w:val="clear" w:color="auto" w:fill="FFFFFF"/>
    </w:rPr>
  </w:style>
  <w:style w:type="paragraph" w:customStyle="1" w:styleId="120">
    <w:name w:val="Заголовок №1 (2)"/>
    <w:basedOn w:val="a"/>
    <w:link w:val="12"/>
    <w:rsid w:val="007F3B90"/>
    <w:pPr>
      <w:shd w:val="clear" w:color="auto" w:fill="FFFFFF"/>
      <w:spacing w:before="600" w:after="420" w:line="240" w:lineRule="atLeast"/>
      <w:outlineLvl w:val="0"/>
    </w:pPr>
    <w:rPr>
      <w:rFonts w:asciiTheme="minorHAnsi" w:eastAsiaTheme="minorHAnsi" w:hAnsiTheme="minorHAnsi" w:cstheme="minorBidi"/>
      <w:b/>
      <w:bCs/>
      <w:i/>
      <w:iCs/>
      <w:sz w:val="27"/>
      <w:szCs w:val="27"/>
    </w:rPr>
  </w:style>
  <w:style w:type="paragraph" w:styleId="ae">
    <w:name w:val="Normal (Web)"/>
    <w:basedOn w:val="a"/>
    <w:rsid w:val="007F3B90"/>
    <w:pPr>
      <w:spacing w:before="100" w:beforeAutospacing="1" w:after="100" w:afterAutospacing="1"/>
    </w:pPr>
    <w:rPr>
      <w:sz w:val="24"/>
      <w:szCs w:val="24"/>
      <w:lang w:eastAsia="ru-RU"/>
    </w:rPr>
  </w:style>
  <w:style w:type="character" w:customStyle="1" w:styleId="121">
    <w:name w:val="Основной текст + 12"/>
    <w:aliases w:val="5 pt,Интервал 0 pt"/>
    <w:rsid w:val="007F3B90"/>
    <w:rPr>
      <w:rFonts w:ascii="Times New Roman" w:hAnsi="Times New Roman" w:cs="Times New Roman"/>
      <w:spacing w:val="10"/>
      <w:sz w:val="25"/>
      <w:szCs w:val="25"/>
    </w:rPr>
  </w:style>
  <w:style w:type="character" w:styleId="af">
    <w:name w:val="Strong"/>
    <w:basedOn w:val="a0"/>
    <w:qFormat/>
    <w:rsid w:val="007F3B90"/>
    <w:rPr>
      <w:b/>
      <w:bCs/>
    </w:rPr>
  </w:style>
  <w:style w:type="paragraph" w:styleId="32">
    <w:name w:val="Body Text 3"/>
    <w:basedOn w:val="a"/>
    <w:link w:val="33"/>
    <w:rsid w:val="007F3B90"/>
    <w:pPr>
      <w:widowControl w:val="0"/>
      <w:suppressAutoHyphens/>
      <w:spacing w:after="120"/>
    </w:pPr>
    <w:rPr>
      <w:rFonts w:ascii="Arial" w:eastAsia="Lucida Sans Unicode" w:hAnsi="Arial"/>
      <w:kern w:val="1"/>
      <w:sz w:val="16"/>
      <w:szCs w:val="16"/>
    </w:rPr>
  </w:style>
  <w:style w:type="character" w:customStyle="1" w:styleId="33">
    <w:name w:val="Основной текст 3 Знак"/>
    <w:basedOn w:val="a0"/>
    <w:link w:val="32"/>
    <w:rsid w:val="007F3B90"/>
    <w:rPr>
      <w:rFonts w:ascii="Arial" w:eastAsia="Lucida Sans Unicode" w:hAnsi="Arial" w:cs="Times New Roman"/>
      <w:kern w:val="1"/>
      <w:sz w:val="16"/>
      <w:szCs w:val="16"/>
    </w:rPr>
  </w:style>
  <w:style w:type="paragraph" w:customStyle="1" w:styleId="11">
    <w:name w:val="Обычный1"/>
    <w:rsid w:val="007F3B90"/>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lock Text"/>
    <w:basedOn w:val="a"/>
    <w:rsid w:val="007F3B90"/>
    <w:pPr>
      <w:ind w:left="-567" w:right="256"/>
    </w:pPr>
    <w:rPr>
      <w:sz w:val="28"/>
      <w:szCs w:val="20"/>
      <w:lang w:eastAsia="ru-RU"/>
    </w:rPr>
  </w:style>
  <w:style w:type="paragraph" w:customStyle="1" w:styleId="25">
    <w:name w:val="Основной текст (2)"/>
    <w:basedOn w:val="a"/>
    <w:rsid w:val="007F3B90"/>
    <w:pPr>
      <w:shd w:val="clear" w:color="auto" w:fill="FFFFFF"/>
      <w:spacing w:line="322" w:lineRule="exact"/>
      <w:ind w:hanging="340"/>
      <w:jc w:val="right"/>
    </w:pPr>
    <w:rPr>
      <w:sz w:val="26"/>
      <w:szCs w:val="26"/>
      <w:lang w:eastAsia="ru-RU"/>
    </w:rPr>
  </w:style>
  <w:style w:type="paragraph" w:customStyle="1" w:styleId="13">
    <w:name w:val="Абзац списка1"/>
    <w:basedOn w:val="a"/>
    <w:rsid w:val="007F3B90"/>
    <w:pPr>
      <w:ind w:left="720"/>
      <w:contextualSpacing/>
    </w:pPr>
    <w:rPr>
      <w:rFonts w:ascii="Calibri" w:hAnsi="Calibri"/>
    </w:rPr>
  </w:style>
  <w:style w:type="character" w:customStyle="1" w:styleId="513pt">
    <w:name w:val="Основной текст (5) + 13 pt"/>
    <w:aliases w:val="Полужирный,Интервал 0 pt1"/>
    <w:rsid w:val="007F3B90"/>
    <w:rPr>
      <w:b/>
      <w:bCs/>
      <w:spacing w:val="0"/>
      <w:sz w:val="26"/>
      <w:szCs w:val="26"/>
      <w:lang w:bidi="ar-SA"/>
    </w:rPr>
  </w:style>
  <w:style w:type="character" w:customStyle="1" w:styleId="61">
    <w:name w:val="Основной текст (6)_"/>
    <w:link w:val="62"/>
    <w:rsid w:val="007F3B90"/>
    <w:rPr>
      <w:spacing w:val="10"/>
      <w:sz w:val="25"/>
      <w:szCs w:val="25"/>
      <w:shd w:val="clear" w:color="auto" w:fill="FFFFFF"/>
    </w:rPr>
  </w:style>
  <w:style w:type="paragraph" w:customStyle="1" w:styleId="62">
    <w:name w:val="Основной текст (6)"/>
    <w:basedOn w:val="a"/>
    <w:link w:val="61"/>
    <w:rsid w:val="007F3B90"/>
    <w:pPr>
      <w:shd w:val="clear" w:color="auto" w:fill="FFFFFF"/>
      <w:spacing w:after="420" w:line="240" w:lineRule="atLeast"/>
      <w:ind w:hanging="340"/>
    </w:pPr>
    <w:rPr>
      <w:rFonts w:asciiTheme="minorHAnsi" w:eastAsiaTheme="minorHAnsi" w:hAnsiTheme="minorHAnsi" w:cstheme="minorBidi"/>
      <w:spacing w:val="10"/>
      <w:sz w:val="25"/>
      <w:szCs w:val="25"/>
    </w:rPr>
  </w:style>
  <w:style w:type="paragraph" w:styleId="af1">
    <w:name w:val="caption"/>
    <w:basedOn w:val="af2"/>
    <w:next w:val="a"/>
    <w:uiPriority w:val="35"/>
    <w:semiHidden/>
    <w:unhideWhenUsed/>
    <w:qFormat/>
    <w:rsid w:val="007F3B90"/>
    <w:pPr>
      <w:suppressAutoHyphens/>
      <w:ind w:firstLine="0"/>
      <w:jc w:val="center"/>
    </w:pPr>
    <w:rPr>
      <w:sz w:val="28"/>
    </w:rPr>
  </w:style>
  <w:style w:type="paragraph" w:styleId="af2">
    <w:name w:val="No Spacing"/>
    <w:uiPriority w:val="1"/>
    <w:rsid w:val="007F3B90"/>
    <w:pPr>
      <w:spacing w:after="0" w:line="240" w:lineRule="auto"/>
      <w:ind w:firstLine="567"/>
      <w:jc w:val="both"/>
    </w:pPr>
    <w:rPr>
      <w:rFonts w:ascii="Times New Roman" w:eastAsia="Times New Roman" w:hAnsi="Times New Roman" w:cs="Times New Roman"/>
      <w:sz w:val="32"/>
    </w:rPr>
  </w:style>
  <w:style w:type="paragraph" w:styleId="26">
    <w:name w:val="Quote"/>
    <w:aliases w:val="подзаголовок с наклоном"/>
    <w:basedOn w:val="a"/>
    <w:next w:val="a"/>
    <w:link w:val="27"/>
    <w:uiPriority w:val="29"/>
    <w:qFormat/>
    <w:rsid w:val="007F3B90"/>
    <w:pPr>
      <w:keepNext/>
      <w:suppressAutoHyphens/>
      <w:spacing w:before="120" w:after="120"/>
      <w:ind w:firstLine="0"/>
      <w:jc w:val="center"/>
    </w:pPr>
    <w:rPr>
      <w:i/>
      <w:iCs/>
      <w:color w:val="000000"/>
    </w:rPr>
  </w:style>
  <w:style w:type="character" w:customStyle="1" w:styleId="27">
    <w:name w:val="Цитата 2 Знак"/>
    <w:aliases w:val="подзаголовок с наклоном Знак"/>
    <w:basedOn w:val="a0"/>
    <w:link w:val="26"/>
    <w:uiPriority w:val="29"/>
    <w:rsid w:val="007F3B90"/>
    <w:rPr>
      <w:rFonts w:ascii="Times New Roman" w:eastAsia="Times New Roman" w:hAnsi="Times New Roman" w:cs="Times New Roman"/>
      <w:i/>
      <w:iCs/>
      <w:color w:val="000000"/>
      <w:sz w:val="32"/>
    </w:rPr>
  </w:style>
  <w:style w:type="paragraph" w:customStyle="1" w:styleId="af3">
    <w:name w:val="список литературы"/>
    <w:basedOn w:val="a3"/>
    <w:qFormat/>
    <w:rsid w:val="007F3B90"/>
    <w:pPr>
      <w:keepNext/>
      <w:spacing w:before="120"/>
      <w:ind w:firstLine="0"/>
      <w:jc w:val="center"/>
    </w:pPr>
    <w:rPr>
      <w:b/>
      <w:sz w:val="28"/>
    </w:rPr>
  </w:style>
  <w:style w:type="paragraph" w:styleId="af4">
    <w:name w:val="header"/>
    <w:basedOn w:val="a"/>
    <w:link w:val="af5"/>
    <w:uiPriority w:val="99"/>
    <w:semiHidden/>
    <w:unhideWhenUsed/>
    <w:rsid w:val="007F3B90"/>
    <w:pPr>
      <w:tabs>
        <w:tab w:val="center" w:pos="4677"/>
        <w:tab w:val="right" w:pos="9355"/>
      </w:tabs>
    </w:pPr>
  </w:style>
  <w:style w:type="character" w:customStyle="1" w:styleId="af5">
    <w:name w:val="Верхний колонтитул Знак"/>
    <w:basedOn w:val="a0"/>
    <w:link w:val="af4"/>
    <w:uiPriority w:val="99"/>
    <w:semiHidden/>
    <w:rsid w:val="007F3B90"/>
    <w:rPr>
      <w:rFonts w:ascii="Times New Roman" w:eastAsia="Times New Roman" w:hAnsi="Times New Roman" w:cs="Times New Roman"/>
      <w:sz w:val="32"/>
    </w:rPr>
  </w:style>
  <w:style w:type="paragraph" w:styleId="af6">
    <w:name w:val="footer"/>
    <w:basedOn w:val="a"/>
    <w:link w:val="af7"/>
    <w:uiPriority w:val="99"/>
    <w:unhideWhenUsed/>
    <w:rsid w:val="007F3B90"/>
    <w:pPr>
      <w:tabs>
        <w:tab w:val="center" w:pos="4677"/>
        <w:tab w:val="right" w:pos="9355"/>
      </w:tabs>
    </w:pPr>
  </w:style>
  <w:style w:type="character" w:customStyle="1" w:styleId="af7">
    <w:name w:val="Нижний колонтитул Знак"/>
    <w:basedOn w:val="a0"/>
    <w:link w:val="af6"/>
    <w:uiPriority w:val="99"/>
    <w:rsid w:val="007F3B90"/>
    <w:rPr>
      <w:rFonts w:ascii="Times New Roman" w:eastAsia="Times New Roman" w:hAnsi="Times New Roman" w:cs="Times New Roman"/>
      <w:sz w:val="32"/>
    </w:rPr>
  </w:style>
  <w:style w:type="paragraph" w:styleId="14">
    <w:name w:val="toc 1"/>
    <w:basedOn w:val="a"/>
    <w:next w:val="a"/>
    <w:autoRedefine/>
    <w:uiPriority w:val="39"/>
    <w:unhideWhenUsed/>
    <w:rsid w:val="007F3B90"/>
    <w:pPr>
      <w:spacing w:after="100"/>
    </w:pPr>
  </w:style>
  <w:style w:type="paragraph" w:styleId="28">
    <w:name w:val="toc 2"/>
    <w:basedOn w:val="a"/>
    <w:next w:val="a"/>
    <w:autoRedefine/>
    <w:uiPriority w:val="39"/>
    <w:unhideWhenUsed/>
    <w:rsid w:val="007F3B90"/>
    <w:pPr>
      <w:spacing w:after="100"/>
      <w:ind w:left="3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20617</Words>
  <Characters>117517</Characters>
  <Application>Microsoft Office Word</Application>
  <DocSecurity>0</DocSecurity>
  <Lines>979</Lines>
  <Paragraphs>275</Paragraphs>
  <ScaleCrop>false</ScaleCrop>
  <Company/>
  <LinksUpToDate>false</LinksUpToDate>
  <CharactersWithSpaces>137859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2016-04-20T03:49:00Z</dcterms:created>
  <dcterms:modified xsi:type="dcterms:W3CDTF">2016-04-20T03:50:00Z</dcterms:modified>
</cp:coreProperties>
</file>